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8634" w14:textId="6AAE5E92" w:rsidR="00BB3BC9" w:rsidRDefault="00BB3BC9" w:rsidP="00BB3BC9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286595">
        <w:rPr>
          <w:rFonts w:ascii="Times New Roman" w:hAnsi="Times New Roman"/>
          <w:sz w:val="28"/>
          <w:szCs w:val="28"/>
        </w:rPr>
        <w:t>8</w:t>
      </w:r>
    </w:p>
    <w:p w14:paraId="3C6C705E" w14:textId="77777777" w:rsidR="00880645" w:rsidRDefault="00880645" w:rsidP="00880645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Университета имени О.Е. Кутафина (МГЮА)</w:t>
      </w:r>
    </w:p>
    <w:p w14:paraId="271FAAA1" w14:textId="77777777" w:rsidR="00880645" w:rsidRDefault="00880645" w:rsidP="00880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«1» ноября 2023 г. № 526</w:t>
      </w:r>
    </w:p>
    <w:p w14:paraId="46C34207" w14:textId="77777777" w:rsidR="00BB3BC9" w:rsidRDefault="00BB3BC9" w:rsidP="00BB3BC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C8F3DD" w14:textId="77777777" w:rsidR="00BB3BC9" w:rsidRDefault="00BB3BC9" w:rsidP="00BB3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03FA5" w14:textId="77777777" w:rsidR="00BB3BC9" w:rsidRDefault="00BB3BC9" w:rsidP="00BB3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76D69F63" w14:textId="38E96FF5" w:rsidR="00BB3BC9" w:rsidRDefault="00BB3BC9" w:rsidP="00BB3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2A78DB">
        <w:rPr>
          <w:rFonts w:ascii="Times New Roman" w:hAnsi="Times New Roman"/>
          <w:sz w:val="28"/>
          <w:szCs w:val="28"/>
        </w:rPr>
        <w:t>автономное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14:paraId="22ADA24F" w14:textId="77777777" w:rsidR="00BB3BC9" w:rsidRDefault="00BB3BC9" w:rsidP="00BB3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BB3BC9" w14:paraId="37819B06" w14:textId="77777777" w:rsidTr="00BB3BC9">
        <w:trPr>
          <w:trHeight w:val="310"/>
        </w:trPr>
        <w:tc>
          <w:tcPr>
            <w:tcW w:w="9390" w:type="dxa"/>
            <w:hideMark/>
          </w:tcPr>
          <w:p w14:paraId="7A388896" w14:textId="77777777" w:rsidR="00BB3BC9" w:rsidRDefault="00BB3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65DCE52A" w14:textId="77777777" w:rsidR="00BB3BC9" w:rsidRDefault="00BB3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О.Е. Кутафина (МГЮА)»</w:t>
            </w:r>
          </w:p>
          <w:p w14:paraId="66507411" w14:textId="77777777" w:rsidR="00BB3BC9" w:rsidRDefault="00BB3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14:paraId="2AB38645" w14:textId="77777777" w:rsidR="00453496" w:rsidRDefault="00453496" w:rsidP="00453496">
      <w:pPr>
        <w:spacing w:after="0"/>
        <w:contextualSpacing/>
        <w:jc w:val="right"/>
        <w:rPr>
          <w:sz w:val="28"/>
          <w:szCs w:val="28"/>
        </w:rPr>
      </w:pPr>
    </w:p>
    <w:p w14:paraId="4432DB75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1A01E6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C7D20E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A7CF14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BFF5ED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4A5FC3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488D70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66D41C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E40884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27A1B2" w14:textId="4380AB7A" w:rsidR="00453496" w:rsidRPr="00453496" w:rsidRDefault="00453496" w:rsidP="00453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ПРОФИЛЬНОГО </w:t>
      </w:r>
      <w:r w:rsidRPr="00453496">
        <w:rPr>
          <w:rFonts w:ascii="Times New Roman" w:hAnsi="Times New Roman" w:cs="Times New Roman"/>
          <w:b/>
          <w:sz w:val="28"/>
          <w:szCs w:val="28"/>
        </w:rPr>
        <w:t>ВСТУПИТЕЛЬНОГО ИСПЫТАНИЯ</w:t>
      </w:r>
    </w:p>
    <w:p w14:paraId="0F72F951" w14:textId="649D14A5" w:rsidR="00453496" w:rsidRPr="00453496" w:rsidRDefault="00453496" w:rsidP="004534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96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D34F20" w14:textId="77777777" w:rsidR="00453496" w:rsidRPr="00453496" w:rsidRDefault="00453496" w:rsidP="004534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9A69C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A9563B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5E120A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E6E62C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18E5F9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3B5FF2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DC7C44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97FCC5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C8D0A9" w14:textId="5E2D72E5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09DAFDC" w14:textId="77777777" w:rsidR="00517ED9" w:rsidRDefault="00517ED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F994A0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C77E90" w14:textId="77777777" w:rsidR="00F95399" w:rsidRPr="0014664F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B014F6" w14:textId="77777777" w:rsidR="00453496" w:rsidRPr="00453496" w:rsidRDefault="00453496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Москва</w:t>
      </w:r>
    </w:p>
    <w:p w14:paraId="41C9B2DD" w14:textId="1DFC0ADE" w:rsidR="00F95399" w:rsidRPr="00453496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95399" w:rsidRPr="00453496" w:rsidSect="00BB3BC9">
          <w:footerReference w:type="default" r:id="rId8"/>
          <w:pgSz w:w="11906" w:h="16838"/>
          <w:pgMar w:top="1418" w:right="1274" w:bottom="1418" w:left="1418" w:header="709" w:footer="709" w:gutter="0"/>
          <w:pgNumType w:start="1"/>
          <w:cols w:space="720"/>
          <w:titlePg/>
        </w:sectPr>
      </w:pPr>
      <w:r w:rsidRPr="0045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800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1DF904A" w14:textId="54E30930" w:rsidR="00D233D1" w:rsidRPr="00F95399" w:rsidRDefault="0047728C" w:rsidP="0065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99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F95399" w:rsidRPr="00F95399">
        <w:rPr>
          <w:rFonts w:ascii="Times New Roman" w:hAnsi="Times New Roman" w:cs="Times New Roman"/>
          <w:sz w:val="28"/>
          <w:szCs w:val="28"/>
        </w:rPr>
        <w:t xml:space="preserve"> сформирована на основе федерального государственного общеобразовательного стандарта среднего </w:t>
      </w:r>
      <w:r w:rsidR="004534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5399" w:rsidRPr="00F9539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28AF5614" w14:textId="48FF1131" w:rsidR="00F95399" w:rsidRDefault="00F95399" w:rsidP="0065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99">
        <w:rPr>
          <w:rFonts w:ascii="Times New Roman" w:hAnsi="Times New Roman" w:cs="Times New Roman"/>
          <w:sz w:val="28"/>
          <w:szCs w:val="28"/>
        </w:rPr>
        <w:t xml:space="preserve">Программа вступительного экзамена утверждена на заседании Ученого совета </w:t>
      </w:r>
      <w:r w:rsidRPr="002A78DB">
        <w:rPr>
          <w:rFonts w:ascii="Times New Roman" w:hAnsi="Times New Roman" w:cs="Times New Roman"/>
          <w:sz w:val="28"/>
          <w:szCs w:val="28"/>
        </w:rPr>
        <w:t>(протокол №</w:t>
      </w:r>
      <w:r w:rsidR="002A78DB">
        <w:rPr>
          <w:rFonts w:ascii="Times New Roman" w:hAnsi="Times New Roman" w:cs="Times New Roman"/>
          <w:sz w:val="28"/>
          <w:szCs w:val="28"/>
        </w:rPr>
        <w:t xml:space="preserve"> 12</w:t>
      </w:r>
      <w:r w:rsidR="00807617" w:rsidRPr="002A78DB">
        <w:rPr>
          <w:rFonts w:ascii="Times New Roman" w:hAnsi="Times New Roman" w:cs="Times New Roman"/>
          <w:sz w:val="28"/>
          <w:szCs w:val="28"/>
        </w:rPr>
        <w:t xml:space="preserve"> от </w:t>
      </w:r>
      <w:r w:rsidR="00233AC3" w:rsidRPr="002A78DB">
        <w:rPr>
          <w:rFonts w:ascii="Times New Roman" w:hAnsi="Times New Roman" w:cs="Times New Roman"/>
          <w:sz w:val="28"/>
          <w:szCs w:val="28"/>
        </w:rPr>
        <w:t>3</w:t>
      </w:r>
      <w:r w:rsidR="00800DCD" w:rsidRPr="002A78DB">
        <w:rPr>
          <w:rFonts w:ascii="Times New Roman" w:hAnsi="Times New Roman" w:cs="Times New Roman"/>
          <w:sz w:val="28"/>
          <w:szCs w:val="28"/>
        </w:rPr>
        <w:t>0</w:t>
      </w:r>
      <w:r w:rsidR="00453496" w:rsidRPr="002A78D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A78DB">
        <w:rPr>
          <w:rFonts w:ascii="Times New Roman" w:hAnsi="Times New Roman" w:cs="Times New Roman"/>
          <w:sz w:val="28"/>
          <w:szCs w:val="28"/>
        </w:rPr>
        <w:t>202</w:t>
      </w:r>
      <w:r w:rsidR="00800DCD" w:rsidRPr="002A78DB">
        <w:rPr>
          <w:rFonts w:ascii="Times New Roman" w:hAnsi="Times New Roman" w:cs="Times New Roman"/>
          <w:sz w:val="28"/>
          <w:szCs w:val="28"/>
        </w:rPr>
        <w:t>3</w:t>
      </w:r>
      <w:r w:rsidRPr="002A78DB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21C3BC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B41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34AD8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B34E8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98C77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E5F17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AF21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53A2F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1BED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A40DE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76276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90C3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6F23A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756C9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9544F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414C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D9AA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24D96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73C52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204E9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32081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2E81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91F9B" w14:textId="77777777" w:rsidR="00453496" w:rsidRPr="00B43217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2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51360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3D355" w14:textId="388D9C45" w:rsidR="009C132B" w:rsidRPr="00B43217" w:rsidRDefault="009C132B">
          <w:pPr>
            <w:pStyle w:val="aa"/>
            <w:rPr>
              <w:rFonts w:ascii="Times New Roman" w:hAnsi="Times New Roman"/>
              <w:b/>
              <w:sz w:val="28"/>
              <w:szCs w:val="28"/>
            </w:rPr>
          </w:pPr>
        </w:p>
        <w:p w14:paraId="2D1B5B16" w14:textId="1F937B87" w:rsidR="001871BD" w:rsidRPr="001871BD" w:rsidRDefault="009C132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r w:rsidRPr="00B43217">
            <w:rPr>
              <w:b/>
              <w:sz w:val="28"/>
              <w:szCs w:val="28"/>
            </w:rPr>
            <w:fldChar w:fldCharType="begin"/>
          </w:r>
          <w:r w:rsidRPr="00B43217">
            <w:rPr>
              <w:b/>
              <w:sz w:val="28"/>
              <w:szCs w:val="28"/>
            </w:rPr>
            <w:instrText xml:space="preserve"> TOC \o "1-3" \h \z \u </w:instrText>
          </w:r>
          <w:r w:rsidRPr="00B43217">
            <w:rPr>
              <w:b/>
              <w:sz w:val="28"/>
              <w:szCs w:val="28"/>
            </w:rPr>
            <w:fldChar w:fldCharType="separate"/>
          </w:r>
          <w:hyperlink w:anchor="_Toc86075619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</w:t>
            </w:r>
            <w:r w:rsidR="001871BD" w:rsidRPr="001871BD">
              <w:rPr>
                <w:rStyle w:val="a6"/>
                <w:b/>
                <w:noProof/>
                <w:sz w:val="28"/>
              </w:rPr>
              <w:t>. ОБЩИЕ ПОЛОЖЕНИЯ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_Toc86075619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4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0D822001" w14:textId="0E548587" w:rsidR="001871BD" w:rsidRPr="001871BD" w:rsidRDefault="00BB64D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0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II</w:t>
            </w:r>
            <w:r w:rsidR="001871BD" w:rsidRPr="001871BD">
              <w:rPr>
                <w:rStyle w:val="a6"/>
                <w:b/>
                <w:noProof/>
                <w:sz w:val="28"/>
              </w:rPr>
              <w:t>. СОДЕРЖАНИЕ РАЗДЕЛОВ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_Toc86075620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6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4128501" w14:textId="39E4AF67" w:rsidR="001871BD" w:rsidRPr="001871BD" w:rsidRDefault="00BB64D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1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III</w:t>
            </w:r>
            <w:r w:rsidR="001871BD" w:rsidRPr="001871BD">
              <w:rPr>
                <w:rStyle w:val="a6"/>
                <w:b/>
                <w:noProof/>
                <w:sz w:val="28"/>
              </w:rPr>
              <w:t>. ПРИМЕРНАЯ ТЕМАТИКА ЭКЗАМЕНАЦИОННЫХ ВОПРОСОВ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_Toc86075621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9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65854B81" w14:textId="03AE4DBC" w:rsidR="001871BD" w:rsidRPr="001871BD" w:rsidRDefault="00BB64D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2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IV</w:t>
            </w:r>
            <w:r w:rsidR="001871BD" w:rsidRPr="001871BD">
              <w:rPr>
                <w:rStyle w:val="a6"/>
                <w:b/>
                <w:noProof/>
                <w:sz w:val="28"/>
              </w:rPr>
              <w:t>. УЧЕБНО-МЕТОДИЧЕСКОЕ ОБЕСПЕЧЕНИЕ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_Toc86075622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11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45AE9364" w14:textId="1260581E" w:rsidR="001871BD" w:rsidRPr="001871BD" w:rsidRDefault="00BB64D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3" w:history="1">
            <w:r w:rsidR="001871BD" w:rsidRPr="001871BD">
              <w:rPr>
                <w:rStyle w:val="a6"/>
                <w:b/>
                <w:noProof/>
                <w:sz w:val="28"/>
              </w:rPr>
              <w:t>V. ПРИМЕР ОФОРМЛЕНИЯ БИЛЕТА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_Toc86075623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15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5594303" w14:textId="373D95B3" w:rsidR="001871BD" w:rsidRDefault="00BB64D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75624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V</w:t>
            </w:r>
            <w:r w:rsidR="001871BD" w:rsidRPr="001871BD">
              <w:rPr>
                <w:rStyle w:val="a6"/>
                <w:b/>
                <w:noProof/>
                <w:sz w:val="28"/>
              </w:rPr>
              <w:t>I. КРИТЕРИИ ОЦЕНИВАНИЯ ОТВЕТА НА ВСТУПИТЕЛЬНОМ ИСПЫТАНИИ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_Toc86075624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621A14">
              <w:rPr>
                <w:b/>
                <w:noProof/>
                <w:webHidden/>
                <w:sz w:val="28"/>
              </w:rPr>
              <w:t>20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2CDF6163" w14:textId="1C240688" w:rsidR="009C132B" w:rsidRDefault="009C132B">
          <w:r w:rsidRPr="00B4321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90456B8" w14:textId="42CE2626" w:rsidR="009C132B" w:rsidRDefault="009C132B" w:rsidP="009C132B"/>
    <w:p w14:paraId="799A47BC" w14:textId="10AD44EB" w:rsidR="009C132B" w:rsidRDefault="009C132B" w:rsidP="009C132B"/>
    <w:p w14:paraId="4EA53AC1" w14:textId="009897B9" w:rsidR="00453496" w:rsidRDefault="00453496" w:rsidP="0045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6ADBE" w14:textId="01C194AF" w:rsidR="00453496" w:rsidRDefault="0045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46E109" w14:textId="5873984A" w:rsidR="005E4E8A" w:rsidRPr="009C132B" w:rsidRDefault="005E4E8A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86075619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</w:t>
      </w:r>
      <w:r w:rsidR="00A36082" w:rsidRPr="009C132B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1"/>
    </w:p>
    <w:p w14:paraId="072BF1B1" w14:textId="77777777" w:rsidR="009C132B" w:rsidRDefault="009C132B" w:rsidP="00453496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5C9D2345" w14:textId="77777777" w:rsidR="00EA47F0" w:rsidRDefault="0045349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453496">
        <w:rPr>
          <w:rFonts w:ascii="Times New Roman" w:hAnsi="Times New Roman" w:cs="Times New Roman"/>
          <w:sz w:val="28"/>
          <w:szCs w:val="28"/>
        </w:rPr>
        <w:t>вступительного испытания «О</w:t>
      </w:r>
      <w:r>
        <w:rPr>
          <w:rFonts w:ascii="Times New Roman" w:hAnsi="Times New Roman" w:cs="Times New Roman"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53496">
        <w:rPr>
          <w:rFonts w:ascii="Times New Roman" w:hAnsi="Times New Roman" w:cs="Times New Roman"/>
          <w:sz w:val="28"/>
          <w:szCs w:val="28"/>
        </w:rPr>
        <w:t>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9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6ABED" w14:textId="63496E6B" w:rsidR="00453496" w:rsidRPr="00453496" w:rsidRDefault="00EA47F0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F0">
        <w:rPr>
          <w:rFonts w:ascii="Times New Roman" w:hAnsi="Times New Roman" w:cs="Times New Roman"/>
          <w:sz w:val="28"/>
          <w:szCs w:val="28"/>
        </w:rPr>
        <w:t>Вступительн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7F0">
        <w:rPr>
          <w:rFonts w:ascii="Times New Roman" w:hAnsi="Times New Roman" w:cs="Times New Roman"/>
          <w:sz w:val="28"/>
          <w:szCs w:val="28"/>
        </w:rPr>
        <w:t>е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7F0">
        <w:rPr>
          <w:rFonts w:ascii="Times New Roman" w:hAnsi="Times New Roman" w:cs="Times New Roman"/>
          <w:sz w:val="28"/>
          <w:szCs w:val="28"/>
        </w:rPr>
        <w:t xml:space="preserve"> </w:t>
      </w:r>
      <w:r w:rsidRPr="0045349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7F0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7F0">
        <w:rPr>
          <w:rFonts w:ascii="Times New Roman" w:hAnsi="Times New Roman" w:cs="Times New Roman"/>
          <w:sz w:val="28"/>
          <w:szCs w:val="28"/>
        </w:rPr>
        <w:t>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приема </w:t>
      </w:r>
      <w:r w:rsidRPr="00EA47F0">
        <w:rPr>
          <w:rFonts w:ascii="Times New Roman" w:hAnsi="Times New Roman" w:cs="Times New Roman"/>
          <w:sz w:val="28"/>
          <w:szCs w:val="28"/>
        </w:rPr>
        <w:t xml:space="preserve">в федеральное государственное </w:t>
      </w:r>
      <w:r w:rsidR="00B206F0">
        <w:rPr>
          <w:rFonts w:ascii="Times New Roman" w:hAnsi="Times New Roman" w:cs="Times New Roman"/>
          <w:sz w:val="28"/>
          <w:szCs w:val="28"/>
        </w:rPr>
        <w:t>автономное</w:t>
      </w:r>
      <w:r w:rsidRPr="00EA47F0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2657B" w14:textId="77777777" w:rsidR="00453496" w:rsidRPr="00453496" w:rsidRDefault="0045349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20EEA" w14:textId="1F962627" w:rsidR="008437F6" w:rsidRPr="00453496" w:rsidRDefault="008437F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В ходе вступительного испытания поступающие должны показать знания, умения и способности понимания вопросов, изученных в рамках обществознания блока «Право» на базовом и углубленном уровне: </w:t>
      </w:r>
    </w:p>
    <w:p w14:paraId="02069014" w14:textId="71497AFB" w:rsidR="008437F6" w:rsidRPr="00453496" w:rsidRDefault="008437F6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- знать, понимать и иметь представление о понятии государства, его функциях, механизме и формах; о понятии права, источниках и нормах права, законности, правоотношениях; о правонарушениях и юридической ответственности; о Конституции Российской Федерации  как основном законе государства, об основах правового статуса л</w:t>
      </w:r>
      <w:r w:rsidR="0006422F" w:rsidRPr="00453496">
        <w:rPr>
          <w:rFonts w:ascii="Times New Roman" w:hAnsi="Times New Roman" w:cs="Times New Roman"/>
          <w:sz w:val="28"/>
          <w:szCs w:val="28"/>
        </w:rPr>
        <w:t xml:space="preserve">ичности в Российской Федерации; </w:t>
      </w:r>
      <w:r w:rsidRPr="00453496">
        <w:rPr>
          <w:rFonts w:ascii="Times New Roman" w:hAnsi="Times New Roman" w:cs="Times New Roman"/>
          <w:sz w:val="28"/>
          <w:szCs w:val="28"/>
        </w:rPr>
        <w:t>об общих представлениях о разных видах судопроизводства, правилах применения права, разрешения конфликтов правовыми способами; об основах административного, гражданског</w:t>
      </w:r>
      <w:r w:rsidR="0006422F" w:rsidRPr="00453496">
        <w:rPr>
          <w:rFonts w:ascii="Times New Roman" w:hAnsi="Times New Roman" w:cs="Times New Roman"/>
          <w:sz w:val="28"/>
          <w:szCs w:val="28"/>
        </w:rPr>
        <w:t>о, трудового, уголовного права;</w:t>
      </w:r>
    </w:p>
    <w:p w14:paraId="723352E5" w14:textId="3E57BBFB" w:rsidR="008437F6" w:rsidRPr="00453496" w:rsidRDefault="00CB3DF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37F6" w:rsidRPr="00453496">
        <w:rPr>
          <w:rFonts w:ascii="Times New Roman" w:hAnsi="Times New Roman" w:cs="Times New Roman"/>
          <w:sz w:val="28"/>
          <w:szCs w:val="28"/>
        </w:rPr>
        <w:t>объяснять роль и значение права как важнейшего социального регулятор</w:t>
      </w:r>
      <w:r w:rsidR="0006422F" w:rsidRPr="00453496">
        <w:rPr>
          <w:rFonts w:ascii="Times New Roman" w:hAnsi="Times New Roman" w:cs="Times New Roman"/>
          <w:sz w:val="28"/>
          <w:szCs w:val="28"/>
        </w:rPr>
        <w:t>а и элемента культуры общества;</w:t>
      </w:r>
    </w:p>
    <w:p w14:paraId="36001B52" w14:textId="55700420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владеть знаниями об основных правовых принципах, действующих в демократи</w:t>
      </w:r>
      <w:r w:rsidR="0006422F" w:rsidRPr="00453496">
        <w:rPr>
          <w:rFonts w:ascii="Times New Roman" w:hAnsi="Times New Roman" w:cs="Times New Roman"/>
          <w:sz w:val="28"/>
          <w:szCs w:val="28"/>
        </w:rPr>
        <w:t>ческом обществе;</w:t>
      </w:r>
    </w:p>
    <w:p w14:paraId="3D24E3A5" w14:textId="37EF6A1A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системе и структуре права, правоотношениях, правонарушениях</w:t>
      </w:r>
      <w:r w:rsidR="0006422F" w:rsidRPr="00453496">
        <w:rPr>
          <w:rFonts w:ascii="Times New Roman" w:hAnsi="Times New Roman" w:cs="Times New Roman"/>
          <w:sz w:val="28"/>
          <w:szCs w:val="28"/>
        </w:rPr>
        <w:t xml:space="preserve"> и юридической ответственности;</w:t>
      </w:r>
    </w:p>
    <w:p w14:paraId="4B3DF606" w14:textId="14E8F967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- владеть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 знаниями о российской правовой сис</w:t>
      </w:r>
      <w:r w:rsidR="0006422F" w:rsidRPr="00453496">
        <w:rPr>
          <w:rFonts w:ascii="Times New Roman" w:hAnsi="Times New Roman" w:cs="Times New Roman"/>
          <w:sz w:val="28"/>
          <w:szCs w:val="28"/>
        </w:rPr>
        <w:t>теме, особенностях ее развития;</w:t>
      </w:r>
    </w:p>
    <w:p w14:paraId="58881831" w14:textId="41E33CEF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оценивать и </w:t>
      </w:r>
      <w:r w:rsidR="008437F6" w:rsidRPr="00453496">
        <w:rPr>
          <w:rFonts w:ascii="Times New Roman" w:hAnsi="Times New Roman" w:cs="Times New Roman"/>
          <w:sz w:val="28"/>
          <w:szCs w:val="28"/>
        </w:rPr>
        <w:t>различать соответствующие виды правоотношений, правонарушений, юридической отве</w:t>
      </w:r>
      <w:r w:rsidRPr="00453496">
        <w:rPr>
          <w:rFonts w:ascii="Times New Roman" w:hAnsi="Times New Roman" w:cs="Times New Roman"/>
          <w:sz w:val="28"/>
          <w:szCs w:val="28"/>
        </w:rPr>
        <w:t>тственности, применяемых санкциях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, способов </w:t>
      </w:r>
      <w:r w:rsidR="0006422F" w:rsidRPr="00453496">
        <w:rPr>
          <w:rFonts w:ascii="Times New Roman" w:hAnsi="Times New Roman" w:cs="Times New Roman"/>
          <w:sz w:val="28"/>
          <w:szCs w:val="28"/>
        </w:rPr>
        <w:t>восстановления нарушенных прав;</w:t>
      </w:r>
    </w:p>
    <w:p w14:paraId="55488AC4" w14:textId="4E52CC27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lastRenderedPageBreak/>
        <w:t>- знать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</w:t>
      </w:r>
      <w:r w:rsidR="0006422F" w:rsidRPr="00453496">
        <w:rPr>
          <w:rFonts w:ascii="Times New Roman" w:hAnsi="Times New Roman" w:cs="Times New Roman"/>
          <w:sz w:val="28"/>
          <w:szCs w:val="28"/>
        </w:rPr>
        <w:t>прав граждан и юридических лиц;</w:t>
      </w:r>
    </w:p>
    <w:p w14:paraId="77F342EF" w14:textId="651066DC" w:rsidR="005E4E8A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</w:t>
      </w:r>
      <w:r w:rsidRPr="00453496">
        <w:rPr>
          <w:rFonts w:ascii="Times New Roman" w:hAnsi="Times New Roman" w:cs="Times New Roman"/>
          <w:sz w:val="28"/>
          <w:szCs w:val="28"/>
        </w:rPr>
        <w:t>спользованием нормативных актов;</w:t>
      </w:r>
    </w:p>
    <w:p w14:paraId="598CA3A6" w14:textId="21506F3F" w:rsidR="00E97804" w:rsidRPr="00453496" w:rsidRDefault="00CB3DFA" w:rsidP="00233AC3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E97804" w:rsidRPr="00453496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B006B3A" w14:textId="1948DE3F" w:rsidR="008437F6" w:rsidRDefault="00CB3DF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4E8A" w:rsidRPr="00453496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информации, представленной в различных знаковых системах)</w:t>
      </w:r>
      <w:r w:rsidR="00453496">
        <w:rPr>
          <w:rFonts w:ascii="Times New Roman" w:hAnsi="Times New Roman" w:cs="Times New Roman"/>
          <w:sz w:val="28"/>
          <w:szCs w:val="28"/>
        </w:rPr>
        <w:t xml:space="preserve"> </w:t>
      </w:r>
      <w:r w:rsidR="005E4E8A" w:rsidRPr="00453496">
        <w:rPr>
          <w:rFonts w:ascii="Times New Roman" w:hAnsi="Times New Roman" w:cs="Times New Roman"/>
          <w:sz w:val="28"/>
          <w:szCs w:val="28"/>
        </w:rPr>
        <w:t xml:space="preserve">текст, схема, таблица, диаграмма); извлекать из неадаптированных оригинальных текстов (правовых.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</w:t>
      </w:r>
      <w:r w:rsidR="008437F6" w:rsidRPr="00453496">
        <w:rPr>
          <w:rFonts w:ascii="Times New Roman" w:hAnsi="Times New Roman" w:cs="Times New Roman"/>
          <w:sz w:val="28"/>
          <w:szCs w:val="28"/>
        </w:rPr>
        <w:br/>
      </w:r>
    </w:p>
    <w:p w14:paraId="1B82CA5D" w14:textId="1309719A" w:rsidR="00B43217" w:rsidRDefault="00B4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EF3892" w14:textId="38A06615" w:rsidR="008437F6" w:rsidRPr="009C132B" w:rsidRDefault="009604DF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86075620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9C132B">
        <w:rPr>
          <w:rFonts w:ascii="Times New Roman" w:hAnsi="Times New Roman" w:cs="Times New Roman"/>
          <w:b/>
          <w:color w:val="auto"/>
          <w:sz w:val="28"/>
        </w:rPr>
        <w:t>. СОДЕРЖАНИЕ РАЗДЕЛОВ</w:t>
      </w:r>
      <w:bookmarkEnd w:id="2"/>
    </w:p>
    <w:p w14:paraId="4A4455D7" w14:textId="1A14AEC2" w:rsidR="000675F6" w:rsidRPr="0006422F" w:rsidRDefault="0068262D" w:rsidP="00064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ОСНОВЫ ГОСУДАРСТВА</w:t>
      </w:r>
    </w:p>
    <w:p w14:paraId="76145964" w14:textId="483EA70B" w:rsidR="006D3355" w:rsidRPr="0006422F" w:rsidRDefault="000675F6" w:rsidP="00233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/>
          <w:sz w:val="28"/>
          <w:szCs w:val="28"/>
        </w:rPr>
        <w:t>1.1 Государство и государственная власть.</w:t>
      </w:r>
    </w:p>
    <w:p w14:paraId="57F6F84C" w14:textId="05B64313" w:rsidR="009604DF" w:rsidRPr="0006422F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Власть: понятие, особенности, формы (разновидности). Государственная власть. Сущность и социальное назначение государства. Понятие и признаки государства. Понятие, значение и функции государства. Виды функций государства. Формы и методы осуществления функций государства. Государственный аппарат – понятие, особенности. Механизм государства. Органы государства: понятие, признаки и виды. Структура аппарата современного государства. </w:t>
      </w:r>
      <w:r w:rsidR="009604DF" w:rsidRPr="00064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CEA10" w14:textId="269B3B06" w:rsidR="000675F6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0675F6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государственного строя Российской Федерации</w:t>
      </w:r>
    </w:p>
    <w:p w14:paraId="15A693AB" w14:textId="40C1CF04" w:rsidR="000675F6" w:rsidRPr="0006422F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– основной закон государства.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Конституционные принципы. Понятие, сущность и принципы федеративного устройства России.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Понятие и признаки органов государственной власти в РФ, их система.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Система высших федеральных органов государственной власти.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Конституционные основы местного самоуправления. 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Конституционный Суд Российской Федерации. Правовые основы государственного регулирования экономических отношений. </w:t>
      </w:r>
      <w:r w:rsidR="00091934" w:rsidRPr="0006422F">
        <w:rPr>
          <w:rFonts w:ascii="Times New Roman" w:hAnsi="Times New Roman" w:cs="Times New Roman"/>
          <w:bCs/>
          <w:sz w:val="28"/>
          <w:szCs w:val="28"/>
        </w:rPr>
        <w:t>Президент Российской Федерации, его правовой статус. Порядок выборов Президента Российской Федерации, его полномочия.</w:t>
      </w:r>
    </w:p>
    <w:p w14:paraId="327BC05E" w14:textId="2C34097B" w:rsidR="000675F6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0675F6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Правоохранительные органы: понятие, функции, виды</w:t>
      </w:r>
    </w:p>
    <w:p w14:paraId="6AD36130" w14:textId="21824C07" w:rsidR="000675F6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 правоохранительных органов. Функции правоохранительных органов.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Правоохранительная система и ее задачи. Прокуратура Российской Федерации. Следственный комитет Российской Федерации. Федеральная служба безопасности. Федеральная служба войск национальной гвардии.</w:t>
      </w:r>
      <w:r w:rsidR="006D3355" w:rsidRPr="00064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Министерство внутренних дел Российской Федерации (Полиция).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Федеральная таможенная служба (правоохранительные подразделения).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Министерство юстиции Российской Федерации: Федеральная служба судебных приставов; Федеральная служба исполнения наказаний. Адвокатура. Нотариат. Судебная система Российской Федерации. </w:t>
      </w:r>
    </w:p>
    <w:p w14:paraId="1EAB6CA8" w14:textId="77777777" w:rsidR="009847C4" w:rsidRPr="0006422F" w:rsidRDefault="009847C4" w:rsidP="00233AC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B9ABB5" w14:textId="6F71ED93" w:rsidR="000675F6" w:rsidRPr="0006422F" w:rsidRDefault="006D3355" w:rsidP="00233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ab/>
      </w:r>
      <w:r w:rsidRPr="0006422F">
        <w:rPr>
          <w:rFonts w:ascii="Times New Roman" w:hAnsi="Times New Roman" w:cs="Times New Roman"/>
          <w:b/>
          <w:sz w:val="28"/>
          <w:szCs w:val="28"/>
        </w:rPr>
        <w:t>1.4 Политическая система современного общества</w:t>
      </w:r>
    </w:p>
    <w:p w14:paraId="635C8547" w14:textId="267B1861" w:rsidR="006D3355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Политическая система: понятие и элементы. Место государства в политической системе общества. Роль партий и общественных объединений в политической системе общества. Виды политических систем. </w:t>
      </w:r>
    </w:p>
    <w:p w14:paraId="3A40C544" w14:textId="77777777" w:rsidR="0068262D" w:rsidRDefault="0068262D" w:rsidP="0023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911BC" w14:textId="696BE5E2" w:rsidR="009604DF" w:rsidRPr="0006422F" w:rsidRDefault="0068262D" w:rsidP="0023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ОСНОВЫ ПРАВА</w:t>
      </w:r>
    </w:p>
    <w:p w14:paraId="1B66FE65" w14:textId="4BCEC5F9" w:rsidR="006D3355" w:rsidRPr="0006422F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2.1 </w:t>
      </w: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Понятие, сущность и социальное назначение права. Нормы права</w:t>
      </w:r>
    </w:p>
    <w:p w14:paraId="6EF9B43B" w14:textId="4EC04943" w:rsidR="006D3355" w:rsidRPr="0006422F" w:rsidRDefault="00091934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>Право в системе социальных норм. Сущность и социальное назначение права. Принципы и функции права. Формы (источники) права. Закон как нормативно-правовой акт: признаки, место и роль в системе нормативно-правовых актов. Подзаконные акты России. Действие нормативно-правовых актов во времени, пространстве и по кругу лиц.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>Понятие нормы права. Структура нормы права. Изложение норм права в статьях нормативных актов. Виды правовых норм. Функции правовых норм. Соотношение нормы права и статьи нормативного акта.</w:t>
      </w:r>
      <w:r w:rsidR="006D3355" w:rsidRPr="00064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0CA83" w14:textId="5FA90BD8" w:rsidR="006D3355" w:rsidRPr="0006422F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2.2 </w:t>
      </w:r>
      <w:r w:rsidRPr="0006422F">
        <w:rPr>
          <w:rFonts w:ascii="Times New Roman" w:hAnsi="Times New Roman" w:cs="Times New Roman"/>
          <w:b/>
          <w:sz w:val="28"/>
          <w:szCs w:val="28"/>
        </w:rPr>
        <w:t xml:space="preserve">Правотворчество </w:t>
      </w:r>
    </w:p>
    <w:p w14:paraId="0EF30561" w14:textId="41C75C24" w:rsidR="006D3355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Toc66962005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Понятие правотворчества, его принципы и субъекты</w:t>
      </w:r>
      <w:bookmarkStart w:id="4" w:name="_Toc66962006"/>
      <w:bookmarkEnd w:id="3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Правотворческий процесс и его основные стадии. Виды правотворчества</w:t>
      </w:r>
      <w:bookmarkStart w:id="5" w:name="_Toc66962007"/>
      <w:bookmarkEnd w:id="4"/>
      <w:r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Законотворчество как вид правотворчества</w:t>
      </w:r>
      <w:bookmarkStart w:id="6" w:name="_Toc66962008"/>
      <w:bookmarkEnd w:id="5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Порядок опубликования и вступления в силу нормативных правовых актов</w:t>
      </w:r>
      <w:bookmarkStart w:id="7" w:name="_Toc66962009"/>
      <w:bookmarkEnd w:id="6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Пределы действия нормативных актов</w:t>
      </w:r>
      <w:bookmarkStart w:id="8" w:name="_Toc66962010"/>
      <w:bookmarkEnd w:id="7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End w:id="8"/>
    </w:p>
    <w:p w14:paraId="2C854524" w14:textId="617F870F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/>
          <w:sz w:val="28"/>
          <w:szCs w:val="28"/>
        </w:rPr>
        <w:t>2.3 Система права</w:t>
      </w:r>
    </w:p>
    <w:p w14:paraId="7939E04F" w14:textId="1826B1E3" w:rsidR="006D3355" w:rsidRPr="0006422F" w:rsidRDefault="006D3355" w:rsidP="0023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Понятие системы права. Структура системы права: право частное и публичное, отрасли и институты права. Соотношение международного и национального (внутригосударственного) права. Соотношение системы права и системы законодательства. </w:t>
      </w:r>
    </w:p>
    <w:p w14:paraId="3C5F24FF" w14:textId="6BAAB2CB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2.4 </w:t>
      </w:r>
      <w:r w:rsidR="006D3355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Правоотношения </w:t>
      </w:r>
    </w:p>
    <w:p w14:paraId="0F028FAA" w14:textId="0A6BC5B4" w:rsidR="006D3355" w:rsidRPr="0006422F" w:rsidRDefault="00BA2772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и признаки правоотношения. Состав правоотношения. Содержание правоотношений. Субъекты правоотношений и их правосубъектность. Объекты правоотношений. Виды правоотношений. Основания возникновения правоотношений. Юридические факты, их классификация. </w:t>
      </w:r>
    </w:p>
    <w:p w14:paraId="4FBDB52B" w14:textId="46E74CDB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2.5 </w:t>
      </w:r>
      <w:r w:rsidR="006D3355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Правомерное поведение и правонарушение. Юридическая ответственность. </w:t>
      </w:r>
    </w:p>
    <w:p w14:paraId="4FA16401" w14:textId="10331BBF" w:rsidR="006D3355" w:rsidRPr="00B8645A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правомерного поведения. Виды и типы правомерного поведения. Понятие правонарушения. Состав правонарушения. Виды правонарушений. Причины правонарушений. Понятие юридической ответственности. Формы (способы) реализации юридической ответственности. </w:t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Презумпция невиновности.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Виды юридической ответственности. </w:t>
      </w: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Освобождение от юридической ответственности и исключение юридической ответственности по российскому законодательству. </w:t>
      </w:r>
    </w:p>
    <w:p w14:paraId="5A4396D2" w14:textId="0449B639" w:rsidR="00A47EA1" w:rsidRPr="0006422F" w:rsidRDefault="00A47EA1" w:rsidP="00233AC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b/>
          <w:sz w:val="28"/>
          <w:szCs w:val="28"/>
        </w:rPr>
        <w:t>2.6 Основные отрасли права.</w:t>
      </w:r>
    </w:p>
    <w:p w14:paraId="6DFDCA35" w14:textId="4D60A97F" w:rsidR="00A47EA1" w:rsidRPr="0006422F" w:rsidRDefault="00A47EA1" w:rsidP="00233AC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гражданского права</w:t>
      </w:r>
    </w:p>
    <w:p w14:paraId="0333EB7E" w14:textId="1AE04D0D" w:rsidR="00A47EA1" w:rsidRPr="0006422F" w:rsidRDefault="00A47EA1" w:rsidP="00233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Гражданское законодательство. Гражданские правоотношения. Субъекты гражданских правоотношений. Юридические и физические лица. Объекты гражданских правоотношений. Осуществление и защита </w:t>
      </w:r>
      <w:r w:rsidRPr="0006422F">
        <w:rPr>
          <w:rFonts w:ascii="Times New Roman" w:hAnsi="Times New Roman" w:cs="Times New Roman"/>
          <w:bCs/>
          <w:sz w:val="28"/>
          <w:szCs w:val="28"/>
        </w:rPr>
        <w:lastRenderedPageBreak/>
        <w:t>гражданских прав. Гражданско-правовые сделки. Гражданско-правовая ответственность.</w:t>
      </w:r>
    </w:p>
    <w:p w14:paraId="2A14E7E0" w14:textId="77777777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семейного права</w:t>
      </w:r>
    </w:p>
    <w:p w14:paraId="4BAA173E" w14:textId="29F8A2DF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 семейного права и семейного законодательства. Заключение и прекращение брака. Права и обязанности супругов, родителей и детей. Алиментные обязательства. Защита прав и интересов детей, оставшихся без попечения родителей.  Брачный договор.</w:t>
      </w:r>
    </w:p>
    <w:p w14:paraId="574A95FD" w14:textId="30A033D1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трудового права</w:t>
      </w:r>
    </w:p>
    <w:p w14:paraId="7C4E6924" w14:textId="735B77AF" w:rsidR="00A47EA1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Понятие, принципы и источники трудового права. Трудовые правоотношения. Трудовой договор. Рабочее время и время отдых.  Заработная плата. Охрана труда. Трудовые споры и порядок их разрешения. Особенности трудовых правоотношений с несовершеннолетними.</w:t>
      </w:r>
    </w:p>
    <w:p w14:paraId="170B65DE" w14:textId="7B80C119" w:rsidR="009847C4" w:rsidRDefault="009847C4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7CC49C" w14:textId="77777777" w:rsidR="009847C4" w:rsidRPr="0006422F" w:rsidRDefault="009847C4" w:rsidP="00233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247F30" w14:textId="213662B8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уголовного права</w:t>
      </w:r>
    </w:p>
    <w:p w14:paraId="4D26D5BB" w14:textId="3919778F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Понятие преступления. Лица, подлежащие уголовной ответственности. Формы вины. </w:t>
      </w:r>
      <w:r w:rsidR="00091934" w:rsidRPr="0006422F">
        <w:rPr>
          <w:rFonts w:ascii="Times New Roman" w:hAnsi="Times New Roman" w:cs="Times New Roman"/>
          <w:bCs/>
          <w:sz w:val="28"/>
          <w:szCs w:val="28"/>
        </w:rPr>
        <w:t xml:space="preserve">Особенности уголовной ответственности несовершеннолетних.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Обстоятельства, исключающие уголовную ответственность. Освобождение от наказания. Соучастие. Наказание и его назначение. Основные виды преступлений. </w:t>
      </w:r>
    </w:p>
    <w:p w14:paraId="44290045" w14:textId="5D7152FA" w:rsidR="00A47EA1" w:rsidRPr="0006422F" w:rsidRDefault="00A47EA1" w:rsidP="00233A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2F">
        <w:rPr>
          <w:rFonts w:ascii="Times New Roman" w:hAnsi="Times New Roman" w:cs="Times New Roman"/>
          <w:i/>
          <w:sz w:val="28"/>
          <w:szCs w:val="28"/>
        </w:rPr>
        <w:t>Основы административного права</w:t>
      </w:r>
    </w:p>
    <w:p w14:paraId="705D5A48" w14:textId="7905056A" w:rsidR="00A47EA1" w:rsidRPr="0006422F" w:rsidRDefault="00A47EA1" w:rsidP="00233AC3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6422F">
        <w:rPr>
          <w:bCs/>
          <w:color w:val="000000"/>
          <w:sz w:val="28"/>
          <w:szCs w:val="28"/>
        </w:rPr>
        <w:t>Понятие и источники административного права Российской Федерации</w:t>
      </w:r>
      <w:r w:rsidR="00931166" w:rsidRPr="0006422F">
        <w:rPr>
          <w:bCs/>
          <w:color w:val="000000"/>
          <w:sz w:val="28"/>
          <w:szCs w:val="28"/>
        </w:rPr>
        <w:t xml:space="preserve">. </w:t>
      </w:r>
      <w:r w:rsidRPr="0006422F">
        <w:rPr>
          <w:bCs/>
          <w:color w:val="000000"/>
          <w:sz w:val="28"/>
          <w:szCs w:val="28"/>
        </w:rPr>
        <w:t>Государственное управление и исполнительная власть</w:t>
      </w:r>
      <w:r w:rsidR="00931166" w:rsidRPr="0006422F">
        <w:rPr>
          <w:bCs/>
          <w:color w:val="000000"/>
          <w:sz w:val="28"/>
          <w:szCs w:val="28"/>
        </w:rPr>
        <w:t xml:space="preserve">. </w:t>
      </w:r>
      <w:r w:rsidRPr="0006422F">
        <w:rPr>
          <w:bCs/>
          <w:sz w:val="28"/>
          <w:szCs w:val="28"/>
        </w:rPr>
        <w:t>Административное правонарушение и административная ответственность</w:t>
      </w:r>
      <w:r w:rsidR="00931166" w:rsidRPr="0006422F">
        <w:rPr>
          <w:bCs/>
          <w:sz w:val="28"/>
          <w:szCs w:val="28"/>
        </w:rPr>
        <w:t xml:space="preserve">. </w:t>
      </w:r>
      <w:r w:rsidRPr="0006422F">
        <w:rPr>
          <w:bCs/>
          <w:sz w:val="28"/>
          <w:szCs w:val="28"/>
        </w:rPr>
        <w:t>Административное наказание: понятие и виды</w:t>
      </w:r>
    </w:p>
    <w:p w14:paraId="485D680E" w14:textId="691640A5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2F">
        <w:rPr>
          <w:rFonts w:ascii="Times New Roman" w:hAnsi="Times New Roman" w:cs="Times New Roman"/>
          <w:i/>
          <w:sz w:val="28"/>
          <w:szCs w:val="28"/>
        </w:rPr>
        <w:t>Административный процесс</w:t>
      </w:r>
    </w:p>
    <w:p w14:paraId="4182D288" w14:textId="50AD99A2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Законодательство об административном судопроизводстве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Принципы административного судопроизводства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Право на обращение в суд с административным иском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Лица, участвующие в деле и другие участники судопроизводства</w:t>
      </w:r>
    </w:p>
    <w:p w14:paraId="1905424D" w14:textId="480149D1" w:rsidR="00931166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Основы гражданско-процессуального права. </w:t>
      </w:r>
    </w:p>
    <w:p w14:paraId="2E512B68" w14:textId="5F0B208E" w:rsidR="006D3355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 гражданского процесса (судопроизводства). Источники, виды и стадии.</w:t>
      </w: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14:paraId="13BC3007" w14:textId="22826833" w:rsidR="00B43217" w:rsidRDefault="00B4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F8F2B2" w14:textId="358B3484" w:rsidR="0006422F" w:rsidRPr="009C132B" w:rsidRDefault="008243D9" w:rsidP="009C132B">
      <w:pPr>
        <w:pStyle w:val="1"/>
        <w:jc w:val="center"/>
        <w:rPr>
          <w:rFonts w:ascii="Times New Roman" w:hAnsi="Times New Roman" w:cs="Times New Roman"/>
          <w:b/>
        </w:rPr>
      </w:pPr>
      <w:bookmarkStart w:id="9" w:name="_Toc86075621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III</w:t>
      </w:r>
      <w:r w:rsidRPr="009C132B">
        <w:rPr>
          <w:rFonts w:ascii="Times New Roman" w:hAnsi="Times New Roman" w:cs="Times New Roman"/>
          <w:b/>
          <w:color w:val="auto"/>
          <w:sz w:val="28"/>
        </w:rPr>
        <w:t>. ПРИМЕРНАЯ ТЕМАТИКА ЭКЗАМЕНАЦИОННЫХ ВОПРОСОВ</w:t>
      </w:r>
      <w:bookmarkEnd w:id="9"/>
    </w:p>
    <w:p w14:paraId="386A79BB" w14:textId="77777777" w:rsidR="00B8645A" w:rsidRPr="008243D9" w:rsidRDefault="00B8645A" w:rsidP="00233AC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19D20" w14:textId="506E7DC9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Власть и ее виды. Государственная власть</w:t>
      </w:r>
    </w:p>
    <w:p w14:paraId="3B6997DC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онятие государства</w:t>
      </w:r>
    </w:p>
    <w:p w14:paraId="7DCB117E" w14:textId="77777777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Сущность и со</w:t>
      </w:r>
      <w:r w:rsidR="008243D9">
        <w:rPr>
          <w:rFonts w:ascii="Times New Roman" w:hAnsi="Times New Roman" w:cs="Times New Roman"/>
          <w:sz w:val="28"/>
          <w:szCs w:val="28"/>
          <w:lang w:val="en-US"/>
        </w:rPr>
        <w:t>циальное назначение государства</w:t>
      </w:r>
    </w:p>
    <w:p w14:paraId="6C334161" w14:textId="19593034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Понятие форма государства</w:t>
      </w:r>
    </w:p>
    <w:p w14:paraId="64E4B76C" w14:textId="77777777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Форма пра</w:t>
      </w:r>
      <w:r w:rsidR="008243D9">
        <w:rPr>
          <w:rFonts w:ascii="Times New Roman" w:hAnsi="Times New Roman" w:cs="Times New Roman"/>
          <w:sz w:val="28"/>
          <w:szCs w:val="28"/>
          <w:lang w:val="en-US"/>
        </w:rPr>
        <w:t>вления: понятие и классификация</w:t>
      </w:r>
    </w:p>
    <w:p w14:paraId="5064D2C5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Форма государственного устройства: понятие и классифи</w:t>
      </w:r>
      <w:r w:rsidR="008243D9" w:rsidRPr="004035B1">
        <w:rPr>
          <w:rFonts w:ascii="Times New Roman" w:hAnsi="Times New Roman" w:cs="Times New Roman"/>
          <w:sz w:val="28"/>
          <w:szCs w:val="28"/>
        </w:rPr>
        <w:t>кация</w:t>
      </w:r>
    </w:p>
    <w:p w14:paraId="78C74003" w14:textId="241758F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Политический режим: понятие и классификация</w:t>
      </w:r>
    </w:p>
    <w:p w14:paraId="42286B3E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Демократический режим</w:t>
      </w:r>
    </w:p>
    <w:p w14:paraId="786D6DEA" w14:textId="1012ABA5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Авторитарный режим</w:t>
      </w:r>
    </w:p>
    <w:p w14:paraId="2E68D2A5" w14:textId="2EF928AE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Тоталитарный режим</w:t>
      </w:r>
    </w:p>
    <w:p w14:paraId="5391C330" w14:textId="77777777" w:rsidR="008243D9" w:rsidRPr="009C132B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  <w:szCs w:val="28"/>
        </w:rPr>
        <w:t>Функции государства: понятие и классификация</w:t>
      </w:r>
    </w:p>
    <w:p w14:paraId="6B08A072" w14:textId="7CF3C8CB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Формы методы ре</w:t>
      </w:r>
      <w:r w:rsidR="008243D9" w:rsidRPr="004035B1">
        <w:rPr>
          <w:rFonts w:ascii="Times New Roman" w:hAnsi="Times New Roman" w:cs="Times New Roman"/>
          <w:sz w:val="28"/>
          <w:szCs w:val="28"/>
        </w:rPr>
        <w:t>ализации функций государства</w:t>
      </w:r>
    </w:p>
    <w:p w14:paraId="4044A47E" w14:textId="1DBF831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Законодательная власть: понятие, структура и компетенция</w:t>
      </w:r>
    </w:p>
    <w:p w14:paraId="7DA07455" w14:textId="19C21DD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Исполнительная власть: понятие, структура и компетенция</w:t>
      </w:r>
    </w:p>
    <w:p w14:paraId="41D95F05" w14:textId="773D7042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Судебная власть: понятие структура и система</w:t>
      </w:r>
    </w:p>
    <w:p w14:paraId="516A5693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Политическая система общества: понятие и структура</w:t>
      </w:r>
    </w:p>
    <w:p w14:paraId="2864F5C5" w14:textId="4D42151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Государство в политической системе общества Социальные нормы: понятие и классификация</w:t>
      </w:r>
    </w:p>
    <w:p w14:paraId="259ED414" w14:textId="41A0B0E5" w:rsidR="008243D9" w:rsidRPr="004035B1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14:paraId="6A171FE3" w14:textId="4723377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Понятие права</w:t>
      </w:r>
      <w:r w:rsidR="009C132B">
        <w:rPr>
          <w:rFonts w:ascii="Times New Roman" w:hAnsi="Times New Roman" w:cs="Times New Roman"/>
          <w:sz w:val="28"/>
          <w:szCs w:val="28"/>
        </w:rPr>
        <w:t xml:space="preserve">. </w:t>
      </w:r>
      <w:r w:rsidRPr="004035B1">
        <w:rPr>
          <w:rFonts w:ascii="Times New Roman" w:hAnsi="Times New Roman" w:cs="Times New Roman"/>
          <w:sz w:val="28"/>
          <w:szCs w:val="28"/>
        </w:rPr>
        <w:t>Сущность и социальное назначение права.</w:t>
      </w:r>
    </w:p>
    <w:p w14:paraId="423346B3" w14:textId="77777777" w:rsidR="008243D9" w:rsidRPr="009C132B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  <w:szCs w:val="28"/>
        </w:rPr>
        <w:t>Функции</w:t>
      </w:r>
      <w:r w:rsidR="008243D9" w:rsidRPr="009C132B">
        <w:rPr>
          <w:rFonts w:ascii="Times New Roman" w:hAnsi="Times New Roman" w:cs="Times New Roman"/>
          <w:sz w:val="28"/>
          <w:szCs w:val="28"/>
        </w:rPr>
        <w:t xml:space="preserve"> права: понятие и классификация</w:t>
      </w:r>
    </w:p>
    <w:p w14:paraId="2E86614E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 xml:space="preserve">Источник (форма) </w:t>
      </w:r>
      <w:r w:rsidR="008243D9" w:rsidRPr="004035B1">
        <w:rPr>
          <w:rFonts w:ascii="Times New Roman" w:hAnsi="Times New Roman" w:cs="Times New Roman"/>
          <w:sz w:val="28"/>
          <w:szCs w:val="28"/>
        </w:rPr>
        <w:t>права: понятие и классификация</w:t>
      </w:r>
    </w:p>
    <w:p w14:paraId="2B2725B2" w14:textId="63144719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Норма права: понятие, структура и классификация. Система права: понят</w:t>
      </w:r>
      <w:r w:rsidR="001A06D8" w:rsidRPr="004035B1">
        <w:rPr>
          <w:rFonts w:ascii="Times New Roman" w:hAnsi="Times New Roman" w:cs="Times New Roman"/>
          <w:sz w:val="28"/>
          <w:szCs w:val="28"/>
        </w:rPr>
        <w:t>ие и основные элементы</w:t>
      </w:r>
    </w:p>
    <w:p w14:paraId="593F99FC" w14:textId="2BE9EB5B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Система законодательства </w:t>
      </w:r>
    </w:p>
    <w:p w14:paraId="12902345" w14:textId="25152FC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Нормативно-</w:t>
      </w:r>
      <w:r w:rsidR="001A06D8" w:rsidRPr="004035B1">
        <w:rPr>
          <w:rFonts w:ascii="Times New Roman" w:hAnsi="Times New Roman" w:cs="Times New Roman"/>
          <w:sz w:val="28"/>
          <w:szCs w:val="28"/>
        </w:rPr>
        <w:t>правовой акт: понятие и виды</w:t>
      </w:r>
    </w:p>
    <w:p w14:paraId="7B9600A4" w14:textId="0DE57BBD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ьное и процессуальное право</w:t>
      </w:r>
    </w:p>
    <w:p w14:paraId="70431376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Публичное и частное право</w:t>
      </w:r>
    </w:p>
    <w:p w14:paraId="55485741" w14:textId="0001831F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Нац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иональное и международное право</w:t>
      </w: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6AEACE" w14:textId="5DDD804E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Правотворчес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тво: понятие, принципы и стадии</w:t>
      </w: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6EE5AC" w14:textId="534D61B9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Правоотноше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ние: понятие, содержание, виды</w:t>
      </w: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63EBC2" w14:textId="7968F543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Юр</w:t>
      </w:r>
      <w:r w:rsidR="001A06D8" w:rsidRPr="004035B1">
        <w:rPr>
          <w:rFonts w:ascii="Times New Roman" w:hAnsi="Times New Roman" w:cs="Times New Roman"/>
          <w:sz w:val="28"/>
          <w:szCs w:val="28"/>
        </w:rPr>
        <w:t>идические факты: понятие и виды</w:t>
      </w:r>
    </w:p>
    <w:p w14:paraId="3ADDB1C2" w14:textId="15195AE1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Понятие правомерного поведения</w:t>
      </w:r>
    </w:p>
    <w:p w14:paraId="61AD9D9E" w14:textId="286A3E63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Правонарушение: понятие, виды, юридический состав. Юридическая ответственность: понятие, в</w:t>
      </w:r>
      <w:r w:rsidR="00787586" w:rsidRPr="004035B1">
        <w:rPr>
          <w:rFonts w:ascii="Times New Roman" w:hAnsi="Times New Roman" w:cs="Times New Roman"/>
          <w:sz w:val="28"/>
          <w:szCs w:val="28"/>
        </w:rPr>
        <w:t>иды, основания юридической от</w:t>
      </w:r>
      <w:r w:rsidR="001A06D8" w:rsidRPr="004035B1">
        <w:rPr>
          <w:rFonts w:ascii="Times New Roman" w:hAnsi="Times New Roman" w:cs="Times New Roman"/>
          <w:sz w:val="28"/>
          <w:szCs w:val="28"/>
        </w:rPr>
        <w:t>ветственности</w:t>
      </w:r>
    </w:p>
    <w:p w14:paraId="552BB065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Порядок опубликования и вступления в юри</w:t>
      </w:r>
      <w:r w:rsidR="008243D9" w:rsidRPr="004035B1">
        <w:rPr>
          <w:rFonts w:ascii="Times New Roman" w:hAnsi="Times New Roman" w:cs="Times New Roman"/>
          <w:sz w:val="28"/>
          <w:szCs w:val="28"/>
        </w:rPr>
        <w:t>дическую силу нормативных актов</w:t>
      </w:r>
    </w:p>
    <w:p w14:paraId="4E9CF31E" w14:textId="1715126D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Права человека</w:t>
      </w:r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 и гражданина</w:t>
      </w: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48681D" w14:textId="785BA88C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t>Гра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жданское общество и государство</w:t>
      </w:r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3EE099" w14:textId="03C26473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Гражданские правоотношения. Субъекты гражданских правоотношений. Объ</w:t>
      </w:r>
      <w:r w:rsidR="001A06D8">
        <w:rPr>
          <w:rFonts w:ascii="Times New Roman" w:hAnsi="Times New Roman" w:cs="Times New Roman"/>
          <w:bCs/>
          <w:sz w:val="28"/>
          <w:szCs w:val="28"/>
        </w:rPr>
        <w:t>екты гражданских правоотношений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7B964B" w14:textId="7863B79D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1A06D8">
        <w:rPr>
          <w:rFonts w:ascii="Times New Roman" w:hAnsi="Times New Roman" w:cs="Times New Roman"/>
          <w:bCs/>
          <w:sz w:val="28"/>
          <w:szCs w:val="28"/>
        </w:rPr>
        <w:t>ление и защита гражданских прав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84D830" w14:textId="0D3E58C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Граж</w:t>
      </w:r>
      <w:r w:rsidR="001A06D8">
        <w:rPr>
          <w:rFonts w:ascii="Times New Roman" w:hAnsi="Times New Roman" w:cs="Times New Roman"/>
          <w:bCs/>
          <w:sz w:val="28"/>
          <w:szCs w:val="28"/>
        </w:rPr>
        <w:t>данско-правовая ответственность</w:t>
      </w:r>
    </w:p>
    <w:p w14:paraId="6B52EE2D" w14:textId="5EEF589B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Заключение и прекращение брака. Права и обязанно</w:t>
      </w:r>
      <w:r w:rsidR="001A06D8">
        <w:rPr>
          <w:rFonts w:ascii="Times New Roman" w:hAnsi="Times New Roman" w:cs="Times New Roman"/>
          <w:bCs/>
          <w:sz w:val="28"/>
          <w:szCs w:val="28"/>
        </w:rPr>
        <w:t>сти супругов, родителей и детей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880302" w14:textId="3BC71469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Алиментные обязательства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BCFA6A" w14:textId="09047BDE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Защита прав и интересов детей, остав</w:t>
      </w:r>
      <w:r w:rsidR="001A06D8">
        <w:rPr>
          <w:rFonts w:ascii="Times New Roman" w:hAnsi="Times New Roman" w:cs="Times New Roman"/>
          <w:bCs/>
          <w:sz w:val="28"/>
          <w:szCs w:val="28"/>
        </w:rPr>
        <w:t>шихся без попечения родителей</w:t>
      </w:r>
    </w:p>
    <w:p w14:paraId="7BA4F07A" w14:textId="76472407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Брачный договор</w:t>
      </w:r>
    </w:p>
    <w:p w14:paraId="730EA7C1" w14:textId="4147D611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Трудовые правоотношени</w:t>
      </w:r>
      <w:r w:rsidR="001A06D8">
        <w:rPr>
          <w:rFonts w:ascii="Times New Roman" w:hAnsi="Times New Roman" w:cs="Times New Roman"/>
          <w:bCs/>
          <w:sz w:val="28"/>
          <w:szCs w:val="28"/>
        </w:rPr>
        <w:t>я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B55FA5" w14:textId="2CFDA153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Трудовой договор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D15A75" w14:textId="652A9C1A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Рабочее время и время отдых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0FCF800" w14:textId="34A61B81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Заработная плата. Охрана труда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3E4BCC" w14:textId="55C824F2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Трудовы</w:t>
      </w:r>
      <w:r w:rsidR="001A06D8">
        <w:rPr>
          <w:rFonts w:ascii="Times New Roman" w:hAnsi="Times New Roman" w:cs="Times New Roman"/>
          <w:bCs/>
          <w:sz w:val="28"/>
          <w:szCs w:val="28"/>
        </w:rPr>
        <w:t>е споры и порядок их разрешения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654F9A" w14:textId="77777777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Особенности трудовых правоотношений с несовершеннолетними.</w:t>
      </w:r>
    </w:p>
    <w:p w14:paraId="65DA9170" w14:textId="18FAD4DB" w:rsidR="008243D9" w:rsidRPr="004035B1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>Понятие преступления. Лица, подлеж</w:t>
      </w:r>
      <w:r w:rsidR="001A06D8">
        <w:rPr>
          <w:rFonts w:ascii="Times New Roman" w:hAnsi="Times New Roman" w:cs="Times New Roman"/>
          <w:bCs/>
          <w:sz w:val="28"/>
          <w:szCs w:val="28"/>
        </w:rPr>
        <w:t>ащие уголовной ответственности</w:t>
      </w:r>
      <w:r w:rsidR="00787586" w:rsidRPr="001A06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8D3C95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Особенности уголовной отве</w:t>
      </w:r>
      <w:r w:rsidR="008243D9">
        <w:rPr>
          <w:rFonts w:ascii="Times New Roman" w:hAnsi="Times New Roman" w:cs="Times New Roman"/>
          <w:bCs/>
          <w:sz w:val="28"/>
          <w:szCs w:val="28"/>
        </w:rPr>
        <w:t>тственности несовершеннолетних</w:t>
      </w:r>
    </w:p>
    <w:p w14:paraId="2DB9FDF1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Обстоятельства, исключа</w:t>
      </w:r>
      <w:r w:rsidR="008243D9">
        <w:rPr>
          <w:rFonts w:ascii="Times New Roman" w:hAnsi="Times New Roman" w:cs="Times New Roman"/>
          <w:bCs/>
          <w:sz w:val="28"/>
          <w:szCs w:val="28"/>
        </w:rPr>
        <w:t>ющие уголовную ответственность</w:t>
      </w:r>
    </w:p>
    <w:p w14:paraId="3B3EA54C" w14:textId="33E0EEE8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Освобождение от наказания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EF05BF" w14:textId="573A1910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Наказание и его назначение</w:t>
      </w:r>
      <w:r w:rsidR="008243D9">
        <w:rPr>
          <w:rFonts w:ascii="Times New Roman" w:hAnsi="Times New Roman" w:cs="Times New Roman"/>
          <w:bCs/>
          <w:sz w:val="28"/>
          <w:szCs w:val="28"/>
        </w:rPr>
        <w:t xml:space="preserve"> по уголовным делам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185EE8" w14:textId="3F9188FF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виды преступлений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A138BB" w14:textId="56C10758" w:rsidR="008243D9" w:rsidRPr="005F2978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Административное правонарушение и административн</w:t>
      </w:r>
      <w:r w:rsidR="001A06D8">
        <w:rPr>
          <w:rFonts w:ascii="Times New Roman" w:hAnsi="Times New Roman" w:cs="Times New Roman"/>
          <w:bCs/>
          <w:sz w:val="28"/>
          <w:szCs w:val="28"/>
        </w:rPr>
        <w:t>ая ответственность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5A606C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Административное наказание: понятие и виды</w:t>
      </w:r>
    </w:p>
    <w:p w14:paraId="73B1DB7B" w14:textId="2A267592" w:rsidR="0093310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Право на обращение</w:t>
      </w:r>
      <w:r w:rsidR="001A06D8">
        <w:rPr>
          <w:rFonts w:ascii="Times New Roman" w:hAnsi="Times New Roman" w:cs="Times New Roman"/>
          <w:bCs/>
          <w:sz w:val="28"/>
          <w:szCs w:val="28"/>
        </w:rPr>
        <w:t xml:space="preserve"> в суд с административным иском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C42B41" w14:textId="77777777" w:rsidR="0093310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Лица, участвующие в деле и другие участники административного судопроизводства</w:t>
      </w:r>
    </w:p>
    <w:p w14:paraId="6A368CA2" w14:textId="77777777" w:rsidR="005F2978" w:rsidRPr="005F2978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978">
        <w:rPr>
          <w:rFonts w:ascii="Times New Roman" w:hAnsi="Times New Roman" w:cs="Times New Roman"/>
          <w:bCs/>
          <w:sz w:val="28"/>
          <w:szCs w:val="28"/>
        </w:rPr>
        <w:t>Понятие гражданск</w:t>
      </w:r>
      <w:r w:rsidR="001A06D8" w:rsidRPr="005F2978">
        <w:rPr>
          <w:rFonts w:ascii="Times New Roman" w:hAnsi="Times New Roman" w:cs="Times New Roman"/>
          <w:bCs/>
          <w:sz w:val="28"/>
          <w:szCs w:val="28"/>
        </w:rPr>
        <w:t>ого процесса (судопроизводства)</w:t>
      </w:r>
      <w:r w:rsidRPr="005F29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18CA16" w14:textId="5D2EDF3A" w:rsidR="00B43217" w:rsidRPr="005F2978" w:rsidRDefault="00B43217" w:rsidP="00E422CB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978">
        <w:rPr>
          <w:rFonts w:ascii="Times New Roman" w:hAnsi="Times New Roman" w:cs="Times New Roman"/>
          <w:sz w:val="28"/>
          <w:szCs w:val="28"/>
        </w:rPr>
        <w:br w:type="page"/>
      </w:r>
    </w:p>
    <w:p w14:paraId="6E283332" w14:textId="267DC0C2" w:rsidR="003E3D1E" w:rsidRPr="009C132B" w:rsidRDefault="009C132B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86075622"/>
      <w:r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IV</w:t>
      </w:r>
      <w:r w:rsidRPr="009C132B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3E3D1E" w:rsidRPr="009C132B">
        <w:rPr>
          <w:rFonts w:ascii="Times New Roman" w:hAnsi="Times New Roman" w:cs="Times New Roman"/>
          <w:b/>
          <w:color w:val="auto"/>
          <w:sz w:val="28"/>
        </w:rPr>
        <w:t>УЧЕБНО-МЕТОДИЧЕСКОЕ ОБЕСПЕЧЕНИЕ</w:t>
      </w:r>
      <w:bookmarkEnd w:id="10"/>
    </w:p>
    <w:p w14:paraId="2774FB88" w14:textId="77777777" w:rsidR="00140D42" w:rsidRPr="00140D42" w:rsidRDefault="00140D42" w:rsidP="0014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0D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Нормативные правовые акты</w:t>
      </w:r>
    </w:p>
    <w:p w14:paraId="4DE265C0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 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// Российская газета. № 4831. 21.01.2009г.</w:t>
      </w:r>
    </w:p>
    <w:p w14:paraId="01664C52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Всеобщая декларации прав человека (Принята резолюцией 217А (</w:t>
      </w:r>
      <w:r w:rsidRPr="00140D4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) Генеральной Ассамблеи ООН от 10 декабря 1948 г.) // Российская газета. 1995. 5 апреля.</w:t>
      </w:r>
    </w:p>
    <w:p w14:paraId="4C8AA9E6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Конвенция о защите прав человека и основных свобод (Заключена в г. Риме 04.11.1950) (с изм. от 13.05.2004) // Бюллетень международных договоров, №3, 2001.</w:t>
      </w:r>
    </w:p>
    <w:p w14:paraId="7EA4BAAA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Протокол № 1 к Конвенции о защите прав человека и основных свобод </w:t>
      </w: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ETS</w:t>
      </w: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№ 009 </w:t>
      </w:r>
      <w:r w:rsidRPr="00140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(Париж, 20 марта 1952 г.) // СЗ РФ. 1998. 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18 марта. №20. Ст. 2143</w:t>
      </w:r>
    </w:p>
    <w:p w14:paraId="1099F675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ребенка. Одобрена Генеральной Ассамблеей ООН 20.11.1989. Ратифицирована Постановлением ВС СССР от 13.06.1990 № 1559-1. Вступила в силу для СССР 15.09.1990 // Сборник международных договоров СССР. Вып. </w:t>
      </w:r>
      <w:r w:rsidRPr="00140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XLVI.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 М., 1993.</w:t>
      </w:r>
    </w:p>
    <w:p w14:paraId="7D90B327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от 30.03.1998 №54-ФЗ «О ратификации Конвенции о защите прав человека и основных свобод и Протоколов к ней» // СЗ РФ, 06.04.1998, № 14, ст. 1514.</w:t>
      </w:r>
    </w:p>
    <w:p w14:paraId="3335D867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D42">
        <w:rPr>
          <w:rFonts w:ascii="Times New Roman" w:eastAsia="Calibri" w:hAnsi="Times New Roman" w:cs="Times New Roman"/>
          <w:sz w:val="28"/>
          <w:szCs w:val="28"/>
          <w:lang w:eastAsia="en-US"/>
        </w:rPr>
        <w:t>Декларация прав и свобод человека и гражданина. Принята Верховным Советом РСФСР 22 ноября 1991г. // Ведомости Съезда народных депутатов РСФСР и Верховного Совета РСФСР 1991, № 52.</w:t>
      </w:r>
    </w:p>
    <w:p w14:paraId="33BBBD5D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Международный пакт от 16 декабря 1966 г. «О гражданских и политических правах», ст. 17, 19// БВC РФ. 1994. № 12.</w:t>
      </w:r>
    </w:p>
    <w:p w14:paraId="445C5960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(часть </w:t>
      </w:r>
      <w:r w:rsidRPr="00140D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) от 30 ноября 1994 г. № 51-ФЗ (ред. от 03.08.2018) // Российская газета. № 238 – 239. 08.12.1994 г. </w:t>
      </w:r>
    </w:p>
    <w:p w14:paraId="25DD8162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Федерации. Часть вторая (ред. от 29.07.2018) // СЗ РФ. 1996. №5. Ст. 411; 1997. № 43. Ст. 4903.</w:t>
      </w:r>
    </w:p>
    <w:p w14:paraId="3DB94759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Гражданский процессуальный кодекс Российской Федерации oт 14.11.2002 г. № 138-ФЗ в (ред. oт27.12.2018 г.) // СЗ РФ. 2002. № 46. Cт. 4532.</w:t>
      </w:r>
    </w:p>
    <w:p w14:paraId="07F2E466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 от 29.12. 1995 г. № 223-ФЗ (ред. от 03.08.2018 г.) // СЗ РФ.01.01.1996г. №1. Ст. 16.</w:t>
      </w:r>
    </w:p>
    <w:p w14:paraId="0C30BFFA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 от 30.12.2001 г. № 195-ФЗ (ред. от 06.02.2019) // СЗ РФ.07.01.2002 г. №1, (ч. 1). Ст. 1</w:t>
      </w:r>
    </w:p>
    <w:p w14:paraId="45417FA9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Кодекс административного судопроизводства Российской Федерации" от 08.03.2015 N 21-ФЗ (ред. от 31.07.2020) (с изм. и доп., вступ. в силу с 11.08.2020)</w:t>
      </w:r>
    </w:p>
    <w:p w14:paraId="7CCB45D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от 13.06.1996 г. № 63-ФЗ (ред. от 27.12.2018) // СЗ РФ, 17.06.1996г. № 25.</w:t>
      </w:r>
    </w:p>
    <w:p w14:paraId="1D42517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lastRenderedPageBreak/>
        <w:t>Угoлoвнo-прoцеccуaльный кодекс Российской Федерации от 18.12.2001 г. № 174-ФЗ (ред. от 27.12.2018) // СЗ РФ. 2001. № 52 (ч. I). Ст. 4921</w:t>
      </w:r>
    </w:p>
    <w:p w14:paraId="143B5942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Жилищный кодекс Российской Федерации от 29 декабря 2004 г. № 188-ФЗ (ред. от 22.01.2019) // Российская газета. № 1. 12.01.2005 г.</w:t>
      </w:r>
    </w:p>
    <w:p w14:paraId="43DC0075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24.09.1999 № 120-ФЗ «Об основах системы профилактики безнадзорности и правонарушений несовершеннолетних» (в ред. от 27.06.2018) // СЗ РФ. 1999. № 26.Ст. 3177.</w:t>
      </w:r>
    </w:p>
    <w:p w14:paraId="6A0A6D48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24.07.1998 № 124-ФЗ «Об основных гарантиях прав ребенка в Российской Федерации» (в ред. от 27.12.2018) // СЗ РФ. 1998. № 31. Ст. 3802. </w:t>
      </w:r>
    </w:p>
    <w:p w14:paraId="2D0F48C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29.12.2010 № 436-ФЗ «О защите детей от информации, причиняющей вред их здоровью и развитию» (ред. от 18.12.2018) // СЗ РФ. 2011. № 1. Ст. 48</w:t>
      </w:r>
    </w:p>
    <w:p w14:paraId="3E67200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от 31.05.2002 г. № 62-ФЗ «O гражданстве Российской Федерации» (ред. от 27.12.2018) // СЗ РФ. 2002. № 22. Cт. 2031.</w:t>
      </w:r>
    </w:p>
    <w:p w14:paraId="1543A4ED" w14:textId="3027E633" w:rsid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от 13.03.2006 №38-ФЗ «О рекламе» (ред. от 01.01.2013) // СЗ РФ. 20.03.2006. №12. Ст. 1232.</w:t>
      </w:r>
    </w:p>
    <w:p w14:paraId="05B7069A" w14:textId="3584FC78" w:rsidR="009C132B" w:rsidRPr="00140D42" w:rsidRDefault="009C132B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</w:rPr>
        <w:t xml:space="preserve">Трудовой кодекс РФ от 30.12.2001 № 197-ФЗ </w:t>
      </w:r>
      <w:r w:rsidRPr="009C132B">
        <w:rPr>
          <w:rFonts w:ascii="Times New Roman" w:hAnsi="Times New Roman" w:cs="Times New Roman"/>
          <w:bCs/>
          <w:sz w:val="28"/>
        </w:rPr>
        <w:t>(ред. от 27.12.2018) //</w:t>
      </w:r>
      <w:r w:rsidRPr="009C132B">
        <w:rPr>
          <w:rFonts w:ascii="Times New Roman" w:hAnsi="Times New Roman" w:cs="Times New Roman"/>
          <w:sz w:val="28"/>
        </w:rPr>
        <w:t>СЗ РФ. 07.01.2002. № 1 (Ч. 1). Ст. 3.</w:t>
      </w:r>
    </w:p>
    <w:p w14:paraId="2353C8D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Закон РФ от 27.12.1991 № 2124-1 «О средствах массовой информации» (ред. от 18.04.2018) // Ведомости СНД и ВС РФ, 13.02.1992, №7, ст. 300.</w:t>
      </w:r>
    </w:p>
    <w:p w14:paraId="604BB96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Закон РФ от 07.02.1992 № 2300-1 «О защите прав потребителей» (ред. от 29.07.2018) // Ведомости СНД и ВС РФ, 09.04.1992, №5, ст. 766.</w:t>
      </w:r>
    </w:p>
    <w:p w14:paraId="54140566" w14:textId="77777777" w:rsidR="00140D42" w:rsidRPr="00140D42" w:rsidRDefault="00140D42" w:rsidP="00140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FEC41" w14:textId="77777777" w:rsidR="00140D42" w:rsidRPr="00140D42" w:rsidRDefault="00140D42" w:rsidP="00140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D42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14:paraId="26B7370E" w14:textId="77777777" w:rsidR="00140D42" w:rsidRPr="00140D42" w:rsidRDefault="00140D42" w:rsidP="009C132B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Блажеев В.В., Радько Т.Н. </w:t>
      </w:r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[и др.] под ред. В. В. Блажеева ; Московская гос. юридическая акад. им. О. Е. Кутафина. - Москва : Проспект, 2014. - 384 с.</w:t>
      </w:r>
    </w:p>
    <w:p w14:paraId="5DC7EBD3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Володина С.И., Спасская В.В., Полиевктова А.М. Обществознание. Основы правовых знаний. Учебник для 8-9 классов: в 2-х ч. / под ред. Шевченко В.В. – М.: Академкнига, 2018. </w:t>
      </w:r>
    </w:p>
    <w:p w14:paraId="59AEF26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Марченко М.Н., Дерябина Е.М. Основы права. Учебник. – М.: Проспект, 2017. </w:t>
      </w:r>
    </w:p>
    <w:p w14:paraId="2795C00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Моисеев М.Г. Обществознание. Учебное пособие. 2-е издание / под ред. К.А. Бекяшева. – М.: Проспект, 2018. </w:t>
      </w:r>
    </w:p>
    <w:p w14:paraId="36F4438D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Никитин А.Ф. Право. Базовый и углублённый уровни. 10-11 кл.: учебник / А.Ф Никитин., Т.И. Никитина. – 4-е изд., стереотип. – М.: Дрофа, 2017. </w:t>
      </w:r>
    </w:p>
    <w:p w14:paraId="53D059DA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Учебник для общеобразовательных учреждений: Базовый уровень / Л.Н. Боголюбов, Ю.И. Аверьянов, Н.И. Городецкая и др.; под ред. Л.Н. Боголюбова, Н.И. Городецкой, А.И. Матвеева; </w:t>
      </w:r>
      <w:r w:rsidRPr="00140D4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Академия наук, Российская академия образования. – М.: Просвещение, 2016. </w:t>
      </w:r>
    </w:p>
    <w:p w14:paraId="7B13F408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11 класс: учеб. пособие общеобразоват. организаций: профил. уровень / Л.Н. Боголюбов, А.Ю. Лазебникова, А.Т. Кинкулькин и др.; под ред. Л.Н. Боголюбова и др. – 2-е изд. – М.: Просвещение, 2018. </w:t>
      </w:r>
    </w:p>
    <w:p w14:paraId="4785D011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учеб. пособие общеобразоват. организаций: профил. уровень / Л.Н. Боголюбов, А.Ю. Лазебникова, Н.М. Смирнова и др.; под ред. Л.Н. Боголюбова и др. – 2-е изд. – М.: Просвещение, 2017. </w:t>
      </w:r>
    </w:p>
    <w:p w14:paraId="738BEB13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11 класс: Учебник для общеобразовательных учреждений: Базовый уровень / Л.Н. Боголюбов, Н.И. Городецкая, А.И. Матвеев и др.; под ред. Л.Н. Боголюбова, А.Ю. Лазебниковой; Российская Академия наук, Российская академия образования. — М.: Просвещение, 2016. </w:t>
      </w:r>
    </w:p>
    <w:p w14:paraId="59C61C01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Учебное пособие / под ред. М.Н. Марченко. – М.: Проспект, 2017. </w:t>
      </w:r>
    </w:p>
    <w:p w14:paraId="202D45FB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Теория государства и права. Учебник. 3-е издание. / под общей ред. О.В. Мартышина. – М.: Проспект, 2017. </w:t>
      </w:r>
    </w:p>
    <w:p w14:paraId="03E26C1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Радько Т.Н. Основы гражданского права. Учебное пособие. – М.: Проспект, 2016. </w:t>
      </w:r>
    </w:p>
    <w:p w14:paraId="2058F018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Радько Т.Н. Основы конституционного права России. Учебное пособие. – М.: Проспект, 2016. Дополнительная литература: </w:t>
      </w:r>
    </w:p>
    <w:p w14:paraId="0EFF7E5F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Ильин Н. Ю. Основы права Европейского Союза / Н. Ю. Ильин. –М: Норма. (Краткие учебные курсы юридических наук), 2008. </w:t>
      </w:r>
    </w:p>
    <w:p w14:paraId="7A9FB81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Кутафин О.Е. Основы государства и права: Учеб. пособие для поступающих в юридические вузы / Под ред. академика О.Е. Кутафина. – 7-е изд., перераб. и доп. – М.: Юристъ, 2000. </w:t>
      </w:r>
    </w:p>
    <w:p w14:paraId="5C65F8F6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 Европейского Союза: схемы и комментарии / под ред. С.Ю. Кашкина. – 4-е изд., перераб. и доп. – М.:Издательство Юрайт, 2013. </w:t>
      </w:r>
    </w:p>
    <w:p w14:paraId="4F0CCE9B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права: Учеб. пособие для средних специальных учебных заведений / под ред. В.В. Лазарева. – М.: Юристъ, любое издание. </w:t>
      </w:r>
    </w:p>
    <w:p w14:paraId="395EF6F6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права: учеб. пособие для бакалавров / К. А. Бекяшев, Е. Ю. Грачева и др.; ред. О. Е. Кутафин. – М.: Проспект, 2013. </w:t>
      </w:r>
    </w:p>
    <w:p w14:paraId="0B350F5E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Эбзеев Б.С. Основы Конституции Российской Федерации. Базовый и углубленный уровень: учеб. пособие для общеобр. и профессиональных образ. организаций / Б. С. Эбзеев; Моск. гос. юрид. ун-т им. О.Е. Кутафина (МГЮА). - 2-е изд., перераб. и доп. – М.: Проспект, 2017. </w:t>
      </w:r>
    </w:p>
    <w:p w14:paraId="0D9B2E0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Уголовное право. Словарь терминов / Моск. акад. След. ком. РФ ; сост.: А. М. Багмет, В. В. Бычков, А. Л. Иванов. – М.: ЮНИТИ-ДАНА, 2017. </w:t>
      </w:r>
    </w:p>
    <w:p w14:paraId="1541110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Уголовное право в вопросах и ответах : учебное пособие / С. А. Боженок, Ю. В. Грачева [и др.] ; ред. А. И. Рарог. – М.: Проспект, 2016. </w:t>
      </w:r>
    </w:p>
    <w:p w14:paraId="7C369DD1" w14:textId="77777777" w:rsidR="00140D42" w:rsidRPr="00140D42" w:rsidRDefault="00140D42" w:rsidP="00140D4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5651532F" w14:textId="77777777" w:rsidR="00140D42" w:rsidRPr="00140D42" w:rsidRDefault="00140D42" w:rsidP="00140D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F12073" w14:textId="77777777" w:rsidR="00140D42" w:rsidRPr="00140D42" w:rsidRDefault="00140D42" w:rsidP="00140D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Интернет-ресурсы</w:t>
      </w:r>
    </w:p>
    <w:p w14:paraId="25767E3F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http://www.еgе.edu.ru – портал информационной поддержки Единого государственного экзамена</w:t>
      </w:r>
    </w:p>
    <w:p w14:paraId="4DD5FFA4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40D42" w:rsidRPr="00140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http://www.edu.gov.ru</w:t>
        </w:r>
      </w:hyperlink>
      <w:r w:rsidR="00140D42" w:rsidRPr="00140D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– официальный сайт Министерства просвещения РФ</w:t>
      </w:r>
    </w:p>
    <w:p w14:paraId="25BD1EBB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40D42" w:rsidRPr="00140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– российский общеобразовательный Портал</w:t>
      </w:r>
    </w:p>
    <w:p w14:paraId="6350B1D7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http://www.elibrary.ru/defaultx.asp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– научная электронная библиотека</w:t>
      </w:r>
    </w:p>
    <w:p w14:paraId="29C37101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http://lesson-history.narod.ru/pravo.htm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- Электронное пособие по курсу «Основы государства и права» для 10-11-х классов. Иллюстрации, схемы, таблицы.</w:t>
      </w:r>
    </w:p>
    <w:p w14:paraId="49D2FC6B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http://lesson-history.narod.ru/ob1011.htm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Электронное пособие по курсу «Человек и общество» для 10-11-х классов. Таблицы, иллюстрации, схемы.</w:t>
      </w:r>
    </w:p>
    <w:p w14:paraId="3E2A7288" w14:textId="77777777" w:rsidR="00140D42" w:rsidRPr="00140D42" w:rsidRDefault="00BB64DB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http://lesson-history.narod.ru/ob89.htm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78A731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«Гарант» [Электронный ресурс]. – Режим доступа: www.garant.ru </w:t>
      </w:r>
    </w:p>
    <w:p w14:paraId="18B2F033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Справочно-правовая система «Консультант Плюс» [Электронный ресурс]. – Режим доступа: www.consultant.ru </w:t>
      </w:r>
    </w:p>
    <w:p w14:paraId="23B58F7F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[Электронный ресурс]. – Режим доступа: www.edu.ru  </w:t>
      </w:r>
    </w:p>
    <w:p w14:paraId="074ED31B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Информационный портал Всероссийской олимпиады школьников [Электронный ресурс]. – Режим доступа: </w:t>
      </w:r>
      <w:hyperlink r:id="rId15" w:history="1">
        <w:r w:rsidRPr="00140D42">
          <w:rPr>
            <w:rStyle w:val="a6"/>
            <w:rFonts w:ascii="Times New Roman" w:hAnsi="Times New Roman" w:cs="Times New Roman"/>
            <w:sz w:val="28"/>
            <w:szCs w:val="28"/>
          </w:rPr>
          <w:t>www.rusolymp.ru</w:t>
        </w:r>
      </w:hyperlink>
      <w:r w:rsidRPr="00140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6FB9" w14:textId="77777777" w:rsidR="00140D42" w:rsidRPr="00140D42" w:rsidRDefault="00140D42" w:rsidP="00140D42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12. Портал правовой помощи «Правотека» [Электронный ресурс]. – Режим доступа: </w:t>
      </w:r>
      <w:hyperlink r:id="rId16" w:history="1">
        <w:r w:rsidRPr="00140D42">
          <w:rPr>
            <w:rStyle w:val="a6"/>
            <w:rFonts w:ascii="Times New Roman" w:hAnsi="Times New Roman" w:cs="Times New Roman"/>
            <w:sz w:val="28"/>
            <w:szCs w:val="28"/>
          </w:rPr>
          <w:t>www.pravoteka.ru</w:t>
        </w:r>
      </w:hyperlink>
    </w:p>
    <w:p w14:paraId="16B025ED" w14:textId="16F65E3B" w:rsidR="00DF21BA" w:rsidRDefault="00DF21BA" w:rsidP="0014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9AFF0" w14:textId="178CABA1" w:rsidR="00A479A9" w:rsidRDefault="00A47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5F395F" w14:textId="53C8F984" w:rsidR="009C132B" w:rsidRPr="009C132B" w:rsidRDefault="009C132B" w:rsidP="009C132B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1" w:name="_Toc20725650"/>
      <w:bookmarkStart w:id="12" w:name="_Toc86075623"/>
      <w:r w:rsidRPr="009C132B">
        <w:rPr>
          <w:rFonts w:ascii="Times New Roman" w:hAnsi="Times New Roman"/>
          <w:b/>
          <w:color w:val="auto"/>
          <w:sz w:val="28"/>
        </w:rPr>
        <w:lastRenderedPageBreak/>
        <w:t>V. ПРИМЕР ОФОРМЛЕНИЯ БИЛЕТА</w:t>
      </w:r>
      <w:bookmarkEnd w:id="11"/>
      <w:bookmarkEnd w:id="12"/>
    </w:p>
    <w:p w14:paraId="56BF6BF3" w14:textId="429E549D" w:rsidR="009C132B" w:rsidRDefault="00A479A9" w:rsidP="00A479A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D63">
        <w:rPr>
          <w:i/>
          <w:color w:val="000000"/>
          <w:sz w:val="28"/>
          <w:szCs w:val="27"/>
        </w:rPr>
        <w:t xml:space="preserve">Пример экзаменационного билета – Вариант </w:t>
      </w:r>
      <w:r>
        <w:rPr>
          <w:i/>
          <w:color w:val="000000"/>
          <w:sz w:val="28"/>
          <w:szCs w:val="27"/>
        </w:rPr>
        <w:t>1</w:t>
      </w:r>
    </w:p>
    <w:p w14:paraId="089D1EED" w14:textId="129131BD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B206F0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9C132B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14:paraId="0EB80ED1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461D1B8D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«Московский государственный юридический университет</w:t>
      </w:r>
    </w:p>
    <w:p w14:paraId="65B6CFD4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имени О.Е. Кутафина (МГЮА)»</w:t>
      </w:r>
    </w:p>
    <w:p w14:paraId="314FEF87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4DD04" w14:textId="056927DD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- 202</w:t>
      </w:r>
      <w:r w:rsidR="00C301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13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9BFCD86" w14:textId="481DEFF3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сновы государства и права</w:t>
      </w:r>
    </w:p>
    <w:p w14:paraId="7E3C7D2B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AE59C" w14:textId="77777777" w:rsidR="009C132B" w:rsidRPr="00AC41A9" w:rsidRDefault="009C132B" w:rsidP="00AC41A9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A9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14:paraId="404846E2" w14:textId="24CC7E79" w:rsidR="009C132B" w:rsidRPr="00AC41A9" w:rsidRDefault="009C132B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08F48" w14:textId="570C591C" w:rsidR="00A479A9" w:rsidRPr="00A479A9" w:rsidRDefault="00AC41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 xml:space="preserve">1. </w:t>
      </w:r>
      <w:r w:rsidR="00A479A9" w:rsidRPr="00A479A9">
        <w:rPr>
          <w:rFonts w:ascii="Times New Roman" w:hAnsi="Times New Roman" w:cs="Times New Roman"/>
          <w:sz w:val="28"/>
          <w:szCs w:val="28"/>
        </w:rPr>
        <w:t>Раскройте в пис</w:t>
      </w:r>
      <w:r w:rsidR="00A479A9">
        <w:rPr>
          <w:rFonts w:ascii="Times New Roman" w:hAnsi="Times New Roman" w:cs="Times New Roman"/>
          <w:sz w:val="28"/>
          <w:szCs w:val="28"/>
        </w:rPr>
        <w:t>ьменной форме ответ на вопрос «</w:t>
      </w:r>
      <w:r w:rsidR="00A479A9" w:rsidRPr="00A479A9">
        <w:rPr>
          <w:rFonts w:ascii="Times New Roman" w:hAnsi="Times New Roman" w:cs="Times New Roman"/>
          <w:sz w:val="28"/>
          <w:szCs w:val="28"/>
        </w:rPr>
        <w:t>Система права» по следующему плану:</w:t>
      </w:r>
    </w:p>
    <w:p w14:paraId="2655A28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системы права; ее элементы; </w:t>
      </w:r>
    </w:p>
    <w:p w14:paraId="3E49326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нормы права, ее признаки и виды; </w:t>
      </w:r>
    </w:p>
    <w:p w14:paraId="191F114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материальные и процессуальные отрасли права;</w:t>
      </w:r>
    </w:p>
    <w:p w14:paraId="59F1AFA2" w14:textId="57E5A5CE" w:rsidR="00AC41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публичное и частное право.</w:t>
      </w:r>
    </w:p>
    <w:p w14:paraId="27EBB03F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BEC7A" w14:textId="77777777" w:rsidR="00A479A9" w:rsidRPr="00A479A9" w:rsidRDefault="00AC41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 xml:space="preserve">2. </w:t>
      </w:r>
      <w:r w:rsidR="00A479A9" w:rsidRPr="00A479A9">
        <w:rPr>
          <w:rFonts w:ascii="Times New Roman" w:hAnsi="Times New Roman" w:cs="Times New Roman"/>
          <w:sz w:val="28"/>
          <w:szCs w:val="28"/>
        </w:rPr>
        <w:t>Раскройте в письменной форме ответ на вопрос «Основы семейного права» по следующему плану:</w:t>
      </w:r>
    </w:p>
    <w:p w14:paraId="419BE8A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брака, условия и порядок заключения брака; </w:t>
      </w:r>
    </w:p>
    <w:p w14:paraId="15390A7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обстоятельства, препятствующие заключению брака; </w:t>
      </w:r>
    </w:p>
    <w:p w14:paraId="485328C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порядок расторжения брака;</w:t>
      </w:r>
    </w:p>
    <w:p w14:paraId="7B75462B" w14:textId="394F76CA" w:rsidR="00AC41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права и обязанности супругов.</w:t>
      </w:r>
    </w:p>
    <w:p w14:paraId="5D11DD6D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8778A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EB3E9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1CA074" w14:textId="740BCCE8" w:rsidR="00A479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>Председатель экзаменационной комиссии</w:t>
      </w:r>
    </w:p>
    <w:p w14:paraId="03C0D33A" w14:textId="77777777" w:rsidR="00A479A9" w:rsidRDefault="00A4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6E9429" w14:textId="77777777" w:rsidR="00A479A9" w:rsidRPr="00EB0D63" w:rsidRDefault="00A479A9" w:rsidP="00A479A9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color w:val="000000"/>
          <w:sz w:val="28"/>
          <w:szCs w:val="27"/>
        </w:rPr>
      </w:pPr>
      <w:r w:rsidRPr="00EB0D63">
        <w:rPr>
          <w:i/>
          <w:color w:val="000000"/>
          <w:sz w:val="28"/>
          <w:szCs w:val="27"/>
        </w:rPr>
        <w:lastRenderedPageBreak/>
        <w:t xml:space="preserve">Пример экзаменационного билета – Вариант </w:t>
      </w:r>
      <w:r>
        <w:rPr>
          <w:i/>
          <w:color w:val="000000"/>
          <w:sz w:val="28"/>
          <w:szCs w:val="27"/>
        </w:rPr>
        <w:t>2</w:t>
      </w:r>
    </w:p>
    <w:p w14:paraId="6A9F1CE0" w14:textId="2DDC0401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</w:t>
      </w:r>
      <w:r w:rsidR="00B206F0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9C132B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14:paraId="7523BC9A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77074A1E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«Московский государственный юридический университет</w:t>
      </w:r>
    </w:p>
    <w:p w14:paraId="6DB34992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имени О.Е. Кутафина (МГЮА)»</w:t>
      </w:r>
    </w:p>
    <w:p w14:paraId="121A5CCE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6FA91" w14:textId="5611141D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- 202</w:t>
      </w:r>
      <w:r w:rsidR="00C3012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13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1A75B33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сновы государства и права</w:t>
      </w:r>
    </w:p>
    <w:p w14:paraId="4C629B27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70905" w14:textId="77777777" w:rsidR="00A479A9" w:rsidRPr="00AC41A9" w:rsidRDefault="00A479A9" w:rsidP="00A479A9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A9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14:paraId="65832ABF" w14:textId="0032FA77" w:rsid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BBE3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</w:p>
    <w:p w14:paraId="0663A87C" w14:textId="4AA40C05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35BB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1. Структура морали включает в себя:</w:t>
      </w:r>
    </w:p>
    <w:p w14:paraId="0B21431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нравственные взгляды; </w:t>
      </w:r>
    </w:p>
    <w:p w14:paraId="161755C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нравственные традиции;</w:t>
      </w:r>
    </w:p>
    <w:p w14:paraId="18432C6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всемерную поддержку государства;</w:t>
      </w:r>
    </w:p>
    <w:p w14:paraId="640C501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г) следование природным инстинктам  </w:t>
      </w:r>
    </w:p>
    <w:p w14:paraId="4768DA1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849C59" w14:textId="11CF66E4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2. К основным категориям морали относятся:</w:t>
      </w:r>
    </w:p>
    <w:p w14:paraId="266EC7F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добро; </w:t>
      </w:r>
    </w:p>
    <w:p w14:paraId="02F9389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справедливость;</w:t>
      </w:r>
    </w:p>
    <w:p w14:paraId="2DFC38F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законность;</w:t>
      </w:r>
    </w:p>
    <w:p w14:paraId="402151B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государственные гарантии</w:t>
      </w:r>
    </w:p>
    <w:p w14:paraId="5948B3F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E014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3. Нормы морали фиксируются в:</w:t>
      </w:r>
    </w:p>
    <w:p w14:paraId="60F49B4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заповедях;  </w:t>
      </w:r>
    </w:p>
    <w:p w14:paraId="22F59E0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б) предписаниях; </w:t>
      </w:r>
    </w:p>
    <w:p w14:paraId="43BC44F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законах;</w:t>
      </w:r>
    </w:p>
    <w:p w14:paraId="28AE8A1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г) подзаконных актах </w:t>
      </w:r>
    </w:p>
    <w:p w14:paraId="4AF3ECA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A45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4. Общество как динамичную систему характеризуют следующие признаки:</w:t>
      </w:r>
    </w:p>
    <w:p w14:paraId="0CD6CF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взаимосвязь элементов;</w:t>
      </w:r>
    </w:p>
    <w:p w14:paraId="27D6C3F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взаимодействие элементов;</w:t>
      </w:r>
    </w:p>
    <w:p w14:paraId="7529CE8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развитие;</w:t>
      </w:r>
    </w:p>
    <w:p w14:paraId="5FE4D00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обособленность элементов и сфер</w:t>
      </w:r>
    </w:p>
    <w:p w14:paraId="680EA02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29D5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5. Экономика характеризуется тем, что:</w:t>
      </w:r>
    </w:p>
    <w:p w14:paraId="0EFAA35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 xml:space="preserve">а) является хозяйственной системой; </w:t>
      </w:r>
    </w:p>
    <w:p w14:paraId="4058214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обеспечивает удовлетворение потребностей людей и общества путем создания и использования необходимых жизненных благ;</w:t>
      </w:r>
    </w:p>
    <w:p w14:paraId="1002A71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изучает изменения в социальной жизни;</w:t>
      </w:r>
    </w:p>
    <w:p w14:paraId="50D123E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изучает наиболее общие закономерности развития общества</w:t>
      </w:r>
    </w:p>
    <w:p w14:paraId="728E28A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992D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6. Влияние экономики на общество в целом обусловлено, в частности, тем, что: </w:t>
      </w:r>
    </w:p>
    <w:p w14:paraId="344205D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существование общества невозможно без постоянного производства материальных благ; </w:t>
      </w:r>
    </w:p>
    <w:p w14:paraId="63E5C4A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экономические отношения активно влияют на политическую жизнь общества;</w:t>
      </w:r>
    </w:p>
    <w:p w14:paraId="00B5BDB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в процессе производства создаются необходимые материальные условия для развития духовной жизни общества;</w:t>
      </w:r>
    </w:p>
    <w:p w14:paraId="573CE6A8" w14:textId="265B0869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 процессе производства создаются необходимые духовные условия для жизни общества</w:t>
      </w:r>
    </w:p>
    <w:p w14:paraId="5669A3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472C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7. Основой так называемой новой экономики является:</w:t>
      </w:r>
    </w:p>
    <w:p w14:paraId="7EA4F1B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ориентация на экстенсивные факторы развития; </w:t>
      </w:r>
    </w:p>
    <w:p w14:paraId="18DB0CF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приоритет интенсивных факторов развития;</w:t>
      </w:r>
    </w:p>
    <w:p w14:paraId="268D65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игнорирование науки;</w:t>
      </w:r>
    </w:p>
    <w:p w14:paraId="196F5C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производство, распределение и использование знаний</w:t>
      </w:r>
    </w:p>
    <w:p w14:paraId="603A46D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DC17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8. Основополагающим стимулом развития производства является:</w:t>
      </w:r>
    </w:p>
    <w:p w14:paraId="28B3ADA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социальный заказ; </w:t>
      </w:r>
    </w:p>
    <w:p w14:paraId="101994B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потребление;</w:t>
      </w:r>
    </w:p>
    <w:p w14:paraId="406B216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духовные потребности общества;</w:t>
      </w:r>
    </w:p>
    <w:p w14:paraId="68ED15A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моральные установки</w:t>
      </w:r>
    </w:p>
    <w:p w14:paraId="6A63979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BAFD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9. Научное познание отличается от других видов знаний тем, что оно: </w:t>
      </w:r>
    </w:p>
    <w:p w14:paraId="65A1D74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руководствуется принципом объективности;  </w:t>
      </w:r>
    </w:p>
    <w:p w14:paraId="0CCD3A1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руководствуется слепой верой;</w:t>
      </w:r>
    </w:p>
    <w:p w14:paraId="383AD9D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рационально обосновано;</w:t>
      </w:r>
    </w:p>
    <w:p w14:paraId="44C3607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не может быть проверено</w:t>
      </w:r>
    </w:p>
    <w:p w14:paraId="5FD3E0A0" w14:textId="2B20760D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D504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10. В научном знании выделяются такие уровни, как:</w:t>
      </w:r>
    </w:p>
    <w:p w14:paraId="3CDDEB8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рациональный; </w:t>
      </w:r>
    </w:p>
    <w:p w14:paraId="28A10F7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иррациональный;</w:t>
      </w:r>
    </w:p>
    <w:p w14:paraId="45DBA41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эмпирический;</w:t>
      </w:r>
    </w:p>
    <w:p w14:paraId="16321DD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 xml:space="preserve">г) теоретический </w:t>
      </w:r>
    </w:p>
    <w:p w14:paraId="1BAF3F4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C85C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11. К прямым налогам относятся:</w:t>
      </w:r>
    </w:p>
    <w:p w14:paraId="3A43FE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налог на доходы с физических лиц;</w:t>
      </w:r>
    </w:p>
    <w:p w14:paraId="5D8B2A5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акцизы;</w:t>
      </w:r>
    </w:p>
    <w:p w14:paraId="3EE447F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налог на прибыль организаций;</w:t>
      </w:r>
    </w:p>
    <w:p w14:paraId="56AA7C7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налог на добавленную стоимость</w:t>
      </w:r>
    </w:p>
    <w:p w14:paraId="6575CCF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4574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12. Понятия «многопартийность», «референдум», «парламентаризм» относятся к характеристике сферы жизни общества:</w:t>
      </w:r>
    </w:p>
    <w:p w14:paraId="4A8B93E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экономической;</w:t>
      </w:r>
    </w:p>
    <w:p w14:paraId="67B4D36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социальной;</w:t>
      </w:r>
    </w:p>
    <w:p w14:paraId="1F1F579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политической;</w:t>
      </w:r>
    </w:p>
    <w:p w14:paraId="106FD35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духовной</w:t>
      </w:r>
    </w:p>
    <w:p w14:paraId="2D0A51E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5848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13. Признаком общеобязательности обладают:</w:t>
      </w:r>
    </w:p>
    <w:p w14:paraId="08E9246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правовые нормы;</w:t>
      </w:r>
    </w:p>
    <w:p w14:paraId="7327423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нормы морали;</w:t>
      </w:r>
    </w:p>
    <w:p w14:paraId="4424F36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обычай и традиции;</w:t>
      </w:r>
    </w:p>
    <w:p w14:paraId="589B91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эстетические нормы</w:t>
      </w:r>
    </w:p>
    <w:p w14:paraId="6331C94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3CB0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14. Удостоверение сделок, оформление наследственных прав возложено на органы:</w:t>
      </w:r>
    </w:p>
    <w:p w14:paraId="1490159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прокуратуры;</w:t>
      </w:r>
    </w:p>
    <w:p w14:paraId="76994A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нотариата;</w:t>
      </w:r>
    </w:p>
    <w:p w14:paraId="71C9FCA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адвокатуры;</w:t>
      </w:r>
    </w:p>
    <w:p w14:paraId="6CEDD1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внутренних дел</w:t>
      </w:r>
    </w:p>
    <w:p w14:paraId="7A8D146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5330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15. Форма культуры, в которой выражается способность человека к эстетическому освоению мира, называется:</w:t>
      </w:r>
    </w:p>
    <w:p w14:paraId="0C9250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наукой;</w:t>
      </w:r>
    </w:p>
    <w:p w14:paraId="642D05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искусством;</w:t>
      </w:r>
    </w:p>
    <w:p w14:paraId="2E40F8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моралью;</w:t>
      </w:r>
    </w:p>
    <w:p w14:paraId="0D826C0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образованием</w:t>
      </w:r>
    </w:p>
    <w:p w14:paraId="5F76278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70C4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16. Признаками парламентской республики являются:</w:t>
      </w:r>
    </w:p>
    <w:p w14:paraId="1EFE0BE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глава государства является главой исполнительной власти;</w:t>
      </w:r>
    </w:p>
    <w:p w14:paraId="131A90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глава государства не располагает правом роспуска парламента;</w:t>
      </w:r>
    </w:p>
    <w:p w14:paraId="7D2C2F4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правительство формируется партией, победившей на выборах в парламент;</w:t>
      </w:r>
    </w:p>
    <w:p w14:paraId="231FBEF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>г) правительство несет ответственность перед парламентом</w:t>
      </w:r>
    </w:p>
    <w:p w14:paraId="13EDFED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67AA3" w14:textId="153B9CA9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79A9">
        <w:rPr>
          <w:rFonts w:ascii="Times New Roman" w:hAnsi="Times New Roman" w:cs="Times New Roman"/>
          <w:sz w:val="28"/>
          <w:szCs w:val="28"/>
        </w:rPr>
        <w:t>Общеобязательное правило поведения, установленное и поддерживаемое государством силой принуждения, является:</w:t>
      </w:r>
    </w:p>
    <w:p w14:paraId="0CAB94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политической нормой;</w:t>
      </w:r>
    </w:p>
    <w:p w14:paraId="2D74C74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моральной нормой;</w:t>
      </w:r>
    </w:p>
    <w:p w14:paraId="740D113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правовой нормой;</w:t>
      </w:r>
    </w:p>
    <w:p w14:paraId="3459FD1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религиозной нормой</w:t>
      </w:r>
    </w:p>
    <w:p w14:paraId="7B5019D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FD862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18. К органам исполнительной власти в РФ относится:</w:t>
      </w:r>
    </w:p>
    <w:p w14:paraId="7B0FA59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Государственная Дума РФ;</w:t>
      </w:r>
    </w:p>
    <w:p w14:paraId="2250402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Совет Федерации РФ;</w:t>
      </w:r>
    </w:p>
    <w:p w14:paraId="7BBA489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Правительство РФ;</w:t>
      </w:r>
    </w:p>
    <w:p w14:paraId="3480F2E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Верховный Суд РФ</w:t>
      </w:r>
    </w:p>
    <w:p w14:paraId="51F3343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66FC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19. К косвенным налогам относятся:</w:t>
      </w:r>
    </w:p>
    <w:p w14:paraId="2F9B0AA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налог на доходы с физических лиц;</w:t>
      </w:r>
    </w:p>
    <w:p w14:paraId="69F539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акцизы;</w:t>
      </w:r>
    </w:p>
    <w:p w14:paraId="7F9F8B9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налог на прибыль организаций;</w:t>
      </w:r>
    </w:p>
    <w:p w14:paraId="26BB706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налог на добавленную стоимость</w:t>
      </w:r>
    </w:p>
    <w:p w14:paraId="7FD326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7B165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20. Какая из перечисленных отраслей права относится к частному праву?</w:t>
      </w:r>
    </w:p>
    <w:p w14:paraId="2713D7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уголовное право;</w:t>
      </w:r>
    </w:p>
    <w:p w14:paraId="3F376F7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гражданское право;</w:t>
      </w:r>
    </w:p>
    <w:p w14:paraId="4CBB7DB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финансовое право;</w:t>
      </w:r>
    </w:p>
    <w:p w14:paraId="4FD3E2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административное право</w:t>
      </w:r>
    </w:p>
    <w:p w14:paraId="0EA8FC1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3D0DE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21. Дайте определения следующим понятиям:</w:t>
      </w:r>
    </w:p>
    <w:p w14:paraId="304B50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«правонарушение», перечислите признаки правонарушения;</w:t>
      </w:r>
    </w:p>
    <w:p w14:paraId="545FFD2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«преступление»;</w:t>
      </w:r>
    </w:p>
    <w:p w14:paraId="0180DAB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«проступок», перечислите виды проступков;</w:t>
      </w:r>
    </w:p>
    <w:p w14:paraId="3EBF55E9" w14:textId="7703182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«юридическая ответственность».</w:t>
      </w:r>
    </w:p>
    <w:p w14:paraId="4CC280EF" w14:textId="536A6198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EF49D" w14:textId="084137BC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4E6040" w14:textId="77777777" w:rsidR="00A479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F4E9E" w14:textId="7777777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>Председатель экзаменационной комиссии</w:t>
      </w:r>
    </w:p>
    <w:p w14:paraId="4903D634" w14:textId="70699633" w:rsidR="001871BD" w:rsidRDefault="0018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B711E4" w14:textId="03B66963" w:rsidR="001871BD" w:rsidRPr="001871BD" w:rsidRDefault="001871BD" w:rsidP="001871B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86074209"/>
      <w:bookmarkStart w:id="14" w:name="_Toc86075235"/>
      <w:bookmarkStart w:id="15" w:name="_Toc86075473"/>
      <w:bookmarkStart w:id="16" w:name="_Toc86075624"/>
      <w:r w:rsidRPr="001871BD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V</w:t>
      </w:r>
      <w:r w:rsidRPr="001871BD">
        <w:rPr>
          <w:rFonts w:ascii="Times New Roman" w:hAnsi="Times New Roman"/>
          <w:b/>
          <w:color w:val="auto"/>
          <w:sz w:val="28"/>
        </w:rPr>
        <w:t>I</w:t>
      </w:r>
      <w:r w:rsidRPr="001871BD">
        <w:rPr>
          <w:rFonts w:ascii="Times New Roman" w:hAnsi="Times New Roman" w:cs="Times New Roman"/>
          <w:b/>
          <w:color w:val="auto"/>
          <w:sz w:val="28"/>
        </w:rPr>
        <w:t>. КРИТЕРИИ ОЦЕНИВАНИЯ ОТВЕТА НА ВСТУПИТЕЛЬНОМ ИСПЫТАНИИ</w:t>
      </w:r>
      <w:bookmarkEnd w:id="13"/>
      <w:bookmarkEnd w:id="14"/>
      <w:bookmarkEnd w:id="15"/>
      <w:bookmarkEnd w:id="16"/>
    </w:p>
    <w:p w14:paraId="3047885D" w14:textId="0864B057" w:rsidR="001871BD" w:rsidRDefault="001871BD" w:rsidP="0018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A8CCB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Критерии оценивания на вступительном испытании, проводимом Университетом самостоятельно</w:t>
      </w:r>
    </w:p>
    <w:p w14:paraId="5DA82BA0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3472F3A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Ошибки поступающего оцениваются по следующей схеме:</w:t>
      </w:r>
    </w:p>
    <w:p w14:paraId="1CEB9CF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52-100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15F06700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один из вопросов;</w:t>
      </w:r>
    </w:p>
    <w:p w14:paraId="42AC2D3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заданиям (или одному заданию) билета;</w:t>
      </w:r>
    </w:p>
    <w:p w14:paraId="62504683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вопросам (или одному вопросу) билета.</w:t>
      </w:r>
    </w:p>
    <w:p w14:paraId="3CAE092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42-51 баллов за:</w:t>
      </w:r>
    </w:p>
    <w:p w14:paraId="7BA0DBE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подвопрос второго вопроса;</w:t>
      </w:r>
    </w:p>
    <w:p w14:paraId="652201F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первый вопрос;</w:t>
      </w:r>
    </w:p>
    <w:p w14:paraId="64B34084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второй вопрос (подвопрос);</w:t>
      </w:r>
    </w:p>
    <w:p w14:paraId="4BBF0096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допущенные грубые ошибки при изложении ответа на вопрос (подвопрос) билета.</w:t>
      </w:r>
    </w:p>
    <w:p w14:paraId="79866543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22-41 баллов за:</w:t>
      </w:r>
    </w:p>
    <w:p w14:paraId="33E7B553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неточности в определении;</w:t>
      </w:r>
    </w:p>
    <w:p w14:paraId="5B23FFE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названии нормативно-правового акта и года издания;</w:t>
      </w:r>
    </w:p>
    <w:p w14:paraId="0F1D171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изложении материала;</w:t>
      </w:r>
    </w:p>
    <w:p w14:paraId="6A0B7C7C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неточность в формулировании ответа на первый вопрос;</w:t>
      </w:r>
    </w:p>
    <w:p w14:paraId="55B3848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непоследовательность изложения содержания (нарушена иерархия нормативно-</w:t>
      </w: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правовых актов, значимость признаков и т.д.);</w:t>
      </w:r>
    </w:p>
    <w:p w14:paraId="62F0F774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материала существу вопроса.</w:t>
      </w:r>
    </w:p>
    <w:p w14:paraId="5151FC0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1-21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513D6431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логики изложения ответов;</w:t>
      </w:r>
    </w:p>
    <w:p w14:paraId="3B397DA0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в последовательности изложения ответов;</w:t>
      </w:r>
    </w:p>
    <w:p w14:paraId="2795241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неумение выделить главное в ответе;</w:t>
      </w:r>
    </w:p>
    <w:p w14:paraId="1F964C5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причинно-следственной связи при изложении ответов.</w:t>
      </w:r>
    </w:p>
    <w:p w14:paraId="63FB721B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055611B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ошибки, допущенные поступающим в письменной работе, отмечаются на полях работы.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267B26D8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D8E04BC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C587917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92A2432" w14:textId="77777777" w:rsidR="001871BD" w:rsidRPr="001871BD" w:rsidRDefault="001871BD" w:rsidP="0018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Критерии оценки письменного ответа на вступительном испытании по обществознанию (тестирование)</w:t>
      </w:r>
    </w:p>
    <w:p w14:paraId="40BB7EE3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54"/>
        <w:gridCol w:w="4281"/>
      </w:tblGrid>
      <w:tr w:rsidR="001871BD" w:rsidRPr="001871BD" w14:paraId="4ACDF43E" w14:textId="77777777" w:rsidTr="009847C4">
        <w:tc>
          <w:tcPr>
            <w:tcW w:w="516" w:type="dxa"/>
            <w:shd w:val="clear" w:color="auto" w:fill="auto"/>
          </w:tcPr>
          <w:p w14:paraId="73FF9371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531C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562912CA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ошибки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0C2C360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Снимается количество баллов</w:t>
            </w:r>
          </w:p>
        </w:tc>
      </w:tr>
      <w:tr w:rsidR="001871BD" w:rsidRPr="001871BD" w14:paraId="1F14FA65" w14:textId="77777777" w:rsidTr="009847C4">
        <w:tc>
          <w:tcPr>
            <w:tcW w:w="516" w:type="dxa"/>
            <w:shd w:val="clear" w:color="auto" w:fill="auto"/>
          </w:tcPr>
          <w:p w14:paraId="5A1FDB78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133373F2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Выбран неверный вариант ответа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7F3CD3A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1871BD" w:rsidRPr="001871BD" w14:paraId="74E47E0C" w14:textId="77777777" w:rsidTr="009847C4">
        <w:tc>
          <w:tcPr>
            <w:tcW w:w="516" w:type="dxa"/>
            <w:shd w:val="clear" w:color="auto" w:fill="auto"/>
          </w:tcPr>
          <w:p w14:paraId="02D6C3BF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04201BB4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два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ED38D66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5 до 6 баллов</w:t>
            </w:r>
          </w:p>
        </w:tc>
      </w:tr>
      <w:tr w:rsidR="001871BD" w:rsidRPr="001871BD" w14:paraId="2FDB1293" w14:textId="77777777" w:rsidTr="009847C4">
        <w:tc>
          <w:tcPr>
            <w:tcW w:w="516" w:type="dxa"/>
            <w:shd w:val="clear" w:color="auto" w:fill="auto"/>
          </w:tcPr>
          <w:p w14:paraId="7CC49AE0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1D7681C8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65D999D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8 до 6 баллов</w:t>
            </w:r>
          </w:p>
        </w:tc>
      </w:tr>
      <w:tr w:rsidR="001871BD" w:rsidRPr="001871BD" w14:paraId="61A677E6" w14:textId="77777777" w:rsidTr="009847C4">
        <w:tc>
          <w:tcPr>
            <w:tcW w:w="516" w:type="dxa"/>
            <w:shd w:val="clear" w:color="auto" w:fill="auto"/>
          </w:tcPr>
          <w:p w14:paraId="02645285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54" w:type="dxa"/>
            <w:shd w:val="clear" w:color="auto" w:fill="auto"/>
          </w:tcPr>
          <w:p w14:paraId="5DBE65DF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выбрано только два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C5706A2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до 4 до 2 баллов</w:t>
            </w:r>
          </w:p>
        </w:tc>
      </w:tr>
    </w:tbl>
    <w:p w14:paraId="4A52A6EB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6295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Подсчет баллов:</w:t>
      </w:r>
    </w:p>
    <w:p w14:paraId="5804C678" w14:textId="77777777" w:rsidR="001871BD" w:rsidRPr="001871BD" w:rsidRDefault="001871BD" w:rsidP="0018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4A3EC95A" w14:textId="77777777" w:rsidR="001871BD" w:rsidRPr="001871BD" w:rsidRDefault="001871BD" w:rsidP="0018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F60C7" w14:textId="77777777" w:rsidR="001871BD" w:rsidRPr="001871BD" w:rsidRDefault="001871BD" w:rsidP="001871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оценивания:</w:t>
      </w:r>
    </w:p>
    <w:p w14:paraId="79F09F63" w14:textId="77777777" w:rsidR="001871BD" w:rsidRPr="001871BD" w:rsidRDefault="001871BD" w:rsidP="001871BD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4" w:tblpY="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5"/>
      </w:tblGrid>
      <w:tr w:rsidR="001871BD" w:rsidRPr="001871BD" w14:paraId="0CFFEC40" w14:textId="77777777" w:rsidTr="009847C4">
        <w:tc>
          <w:tcPr>
            <w:tcW w:w="7054" w:type="dxa"/>
            <w:shd w:val="clear" w:color="auto" w:fill="auto"/>
            <w:vAlign w:val="center"/>
          </w:tcPr>
          <w:p w14:paraId="1F1F84CA" w14:textId="77777777" w:rsidR="001871BD" w:rsidRPr="001871BD" w:rsidRDefault="001871BD" w:rsidP="001871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за вступительное испытание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735FB8C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1871BD" w:rsidRPr="001871BD" w14:paraId="024C16A2" w14:textId="77777777" w:rsidTr="009847C4">
        <w:tc>
          <w:tcPr>
            <w:tcW w:w="7054" w:type="dxa"/>
            <w:shd w:val="clear" w:color="auto" w:fill="auto"/>
            <w:vAlign w:val="center"/>
          </w:tcPr>
          <w:p w14:paraId="5117042D" w14:textId="77777777" w:rsidR="001871BD" w:rsidRPr="001871BD" w:rsidRDefault="001871BD" w:rsidP="001871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0823A3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балл</w:t>
            </w:r>
          </w:p>
        </w:tc>
      </w:tr>
    </w:tbl>
    <w:p w14:paraId="3C0D066A" w14:textId="77777777" w:rsidR="001871BD" w:rsidRDefault="001871BD" w:rsidP="001871BD">
      <w:pPr>
        <w:ind w:firstLine="709"/>
        <w:jc w:val="both"/>
        <w:rPr>
          <w:sz w:val="28"/>
          <w:szCs w:val="28"/>
        </w:rPr>
      </w:pPr>
    </w:p>
    <w:p w14:paraId="1DB41878" w14:textId="7FEC158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9E2291" w14:textId="5B25D1C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Критерии оценивания на вступительном испытании, проводимом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филиалами </w:t>
      </w: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Университет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самостоятельно</w:t>
      </w:r>
    </w:p>
    <w:p w14:paraId="7BA0BA23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011CA06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Ошибки поступающего оцениваются по следующей схеме:</w:t>
      </w:r>
    </w:p>
    <w:p w14:paraId="25802505" w14:textId="19E8D4CB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</w:t>
      </w: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-100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4018E65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один из вопросов;</w:t>
      </w:r>
    </w:p>
    <w:p w14:paraId="16487F6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заданиям (или одному заданию) билета;</w:t>
      </w:r>
    </w:p>
    <w:p w14:paraId="764D55C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вопросам (или одному вопросу) билета.</w:t>
      </w:r>
    </w:p>
    <w:p w14:paraId="0FE1BE8B" w14:textId="069B7B69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понижается на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45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баллов за:</w:t>
      </w:r>
    </w:p>
    <w:p w14:paraId="625793F7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подвопрос второго вопроса;</w:t>
      </w:r>
    </w:p>
    <w:p w14:paraId="54D450C8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первый вопрос;</w:t>
      </w:r>
    </w:p>
    <w:p w14:paraId="702BF1A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второй вопрос (подвопрос);</w:t>
      </w:r>
    </w:p>
    <w:p w14:paraId="60E199AF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допущенные грубые ошибки при изложении ответа на вопрос (подвопрос) билета.</w:t>
      </w:r>
    </w:p>
    <w:p w14:paraId="49D1B381" w14:textId="6BEFA389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22-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 баллов за:</w:t>
      </w:r>
    </w:p>
    <w:p w14:paraId="0CE0290B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неточности в определении;</w:t>
      </w:r>
    </w:p>
    <w:p w14:paraId="0E9341EC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названии нормативно-правового акта и года издания;</w:t>
      </w:r>
    </w:p>
    <w:p w14:paraId="4254B3A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изложении материала;</w:t>
      </w:r>
    </w:p>
    <w:p w14:paraId="467DF5D9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неточность в формулировании ответа на первый вопрос;</w:t>
      </w:r>
    </w:p>
    <w:p w14:paraId="694D654A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непоследовательность изложения содержания (нарушена иерархия нормативно-</w:t>
      </w: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правовых актов, значимость признаков и т.д.);</w:t>
      </w:r>
    </w:p>
    <w:p w14:paraId="5933B175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материала существу вопроса.</w:t>
      </w:r>
    </w:p>
    <w:p w14:paraId="2F2BACB9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1-21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398DF92B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логики изложения ответов;</w:t>
      </w:r>
    </w:p>
    <w:p w14:paraId="169CB6CC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в последовательности изложения ответов;</w:t>
      </w:r>
    </w:p>
    <w:p w14:paraId="151D713A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неумение выделить главное в ответе;</w:t>
      </w:r>
    </w:p>
    <w:p w14:paraId="258D6BA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причинно-следственной связи при изложении ответов.</w:t>
      </w:r>
    </w:p>
    <w:p w14:paraId="3D66C3C0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A70626F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ошибки, допущенные поступающим в письменной работе, отмечаются на полях работы.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347D1351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D5ADFD8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624A3E01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53992B7" w14:textId="77777777" w:rsidR="00233AC3" w:rsidRPr="001871BD" w:rsidRDefault="00233AC3" w:rsidP="0023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Критерии оценки письменного ответа на вступительном испытании по обществознанию (тестирование)</w:t>
      </w:r>
    </w:p>
    <w:p w14:paraId="1CBE54F8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54"/>
        <w:gridCol w:w="4281"/>
      </w:tblGrid>
      <w:tr w:rsidR="00233AC3" w:rsidRPr="001871BD" w14:paraId="2F08BD32" w14:textId="77777777" w:rsidTr="001B77C5">
        <w:tc>
          <w:tcPr>
            <w:tcW w:w="516" w:type="dxa"/>
            <w:shd w:val="clear" w:color="auto" w:fill="auto"/>
          </w:tcPr>
          <w:p w14:paraId="4CCE6371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CC7B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6CB649C5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ошибки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8390886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Снимается количество баллов</w:t>
            </w:r>
          </w:p>
        </w:tc>
      </w:tr>
      <w:tr w:rsidR="00233AC3" w:rsidRPr="001871BD" w14:paraId="5FA1796E" w14:textId="77777777" w:rsidTr="001B77C5">
        <w:tc>
          <w:tcPr>
            <w:tcW w:w="516" w:type="dxa"/>
            <w:shd w:val="clear" w:color="auto" w:fill="auto"/>
          </w:tcPr>
          <w:p w14:paraId="7D4EE9B2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57685D41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Выбран неверный вариант ответа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9CE6FBD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233AC3" w:rsidRPr="001871BD" w14:paraId="4495C14F" w14:textId="77777777" w:rsidTr="001B77C5">
        <w:tc>
          <w:tcPr>
            <w:tcW w:w="516" w:type="dxa"/>
            <w:shd w:val="clear" w:color="auto" w:fill="auto"/>
          </w:tcPr>
          <w:p w14:paraId="50BC4DA6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62FBA73A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два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B4B58AC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5 до 6 баллов</w:t>
            </w:r>
          </w:p>
        </w:tc>
      </w:tr>
      <w:tr w:rsidR="00233AC3" w:rsidRPr="001871BD" w14:paraId="7AE3DEB4" w14:textId="77777777" w:rsidTr="001B77C5">
        <w:tc>
          <w:tcPr>
            <w:tcW w:w="516" w:type="dxa"/>
            <w:shd w:val="clear" w:color="auto" w:fill="auto"/>
          </w:tcPr>
          <w:p w14:paraId="4025D33C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06256EFB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51F3FEA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8 до 6 баллов</w:t>
            </w:r>
          </w:p>
        </w:tc>
      </w:tr>
      <w:tr w:rsidR="00233AC3" w:rsidRPr="001871BD" w14:paraId="5D655FC5" w14:textId="77777777" w:rsidTr="001B77C5">
        <w:tc>
          <w:tcPr>
            <w:tcW w:w="516" w:type="dxa"/>
            <w:shd w:val="clear" w:color="auto" w:fill="auto"/>
          </w:tcPr>
          <w:p w14:paraId="12E39269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4" w:type="dxa"/>
            <w:shd w:val="clear" w:color="auto" w:fill="auto"/>
          </w:tcPr>
          <w:p w14:paraId="3F7472BA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выбрано только два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1622654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до 4 до 2 баллов</w:t>
            </w:r>
          </w:p>
        </w:tc>
      </w:tr>
    </w:tbl>
    <w:p w14:paraId="15180121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00C6E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Подсчет баллов:</w:t>
      </w:r>
    </w:p>
    <w:p w14:paraId="1819AFB4" w14:textId="77777777" w:rsidR="00233AC3" w:rsidRPr="001871BD" w:rsidRDefault="00233AC3" w:rsidP="002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2C765AC4" w14:textId="77777777" w:rsidR="00233AC3" w:rsidRPr="001871BD" w:rsidRDefault="00233AC3" w:rsidP="0023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4EAE4" w14:textId="77777777" w:rsidR="00233AC3" w:rsidRPr="001871BD" w:rsidRDefault="00233AC3" w:rsidP="00233A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оценивания:</w:t>
      </w:r>
    </w:p>
    <w:p w14:paraId="2D3416EE" w14:textId="77777777" w:rsidR="00233AC3" w:rsidRPr="001871BD" w:rsidRDefault="00233AC3" w:rsidP="00233AC3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4" w:tblpY="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5"/>
      </w:tblGrid>
      <w:tr w:rsidR="00233AC3" w:rsidRPr="001871BD" w14:paraId="2C07F0F1" w14:textId="77777777" w:rsidTr="001B77C5">
        <w:tc>
          <w:tcPr>
            <w:tcW w:w="7054" w:type="dxa"/>
            <w:shd w:val="clear" w:color="auto" w:fill="auto"/>
            <w:vAlign w:val="center"/>
          </w:tcPr>
          <w:p w14:paraId="426063BB" w14:textId="77777777" w:rsidR="00233AC3" w:rsidRPr="001871BD" w:rsidRDefault="00233AC3" w:rsidP="001B77C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за вступительное испытание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DECA6A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233AC3" w:rsidRPr="001871BD" w14:paraId="6AC08076" w14:textId="77777777" w:rsidTr="001B77C5">
        <w:tc>
          <w:tcPr>
            <w:tcW w:w="7054" w:type="dxa"/>
            <w:shd w:val="clear" w:color="auto" w:fill="auto"/>
            <w:vAlign w:val="center"/>
          </w:tcPr>
          <w:p w14:paraId="47B31C60" w14:textId="77777777" w:rsidR="00233AC3" w:rsidRPr="001871BD" w:rsidRDefault="00233AC3" w:rsidP="001B77C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546C03" w14:textId="1B6DE8F8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Pr="00187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14:paraId="1F02E251" w14:textId="0783418A" w:rsidR="001871BD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06A0" w14:textId="3524B4A9" w:rsidR="001871BD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338CF6" w14:textId="77777777" w:rsidR="001871BD" w:rsidRPr="00AC41A9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71BD" w:rsidRPr="00AC41A9" w:rsidSect="003351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D2DD" w14:textId="77777777" w:rsidR="00BB64DB" w:rsidRDefault="00BB64DB">
      <w:pPr>
        <w:spacing w:after="0" w:line="240" w:lineRule="auto"/>
      </w:pPr>
      <w:r>
        <w:separator/>
      </w:r>
    </w:p>
  </w:endnote>
  <w:endnote w:type="continuationSeparator" w:id="0">
    <w:p w14:paraId="6B5F84DC" w14:textId="77777777" w:rsidR="00BB64DB" w:rsidRDefault="00BB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7619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9860605" w14:textId="744E080B" w:rsidR="0006422F" w:rsidRPr="00B305A7" w:rsidRDefault="0006422F">
        <w:pPr>
          <w:pStyle w:val="a3"/>
          <w:jc w:val="center"/>
          <w:rPr>
            <w:sz w:val="28"/>
            <w:szCs w:val="28"/>
          </w:rPr>
        </w:pPr>
        <w:r w:rsidRPr="00B305A7">
          <w:rPr>
            <w:sz w:val="28"/>
            <w:szCs w:val="28"/>
          </w:rPr>
          <w:fldChar w:fldCharType="begin"/>
        </w:r>
        <w:r w:rsidRPr="00B305A7">
          <w:rPr>
            <w:sz w:val="28"/>
            <w:szCs w:val="28"/>
          </w:rPr>
          <w:instrText>PAGE   \* MERGEFORMAT</w:instrText>
        </w:r>
        <w:r w:rsidRPr="00B305A7">
          <w:rPr>
            <w:sz w:val="28"/>
            <w:szCs w:val="28"/>
          </w:rPr>
          <w:fldChar w:fldCharType="separate"/>
        </w:r>
        <w:r w:rsidR="00C309B2">
          <w:rPr>
            <w:noProof/>
            <w:sz w:val="28"/>
            <w:szCs w:val="28"/>
          </w:rPr>
          <w:t>3</w:t>
        </w:r>
        <w:r w:rsidRPr="00B305A7">
          <w:rPr>
            <w:sz w:val="28"/>
            <w:szCs w:val="28"/>
          </w:rPr>
          <w:fldChar w:fldCharType="end"/>
        </w:r>
      </w:p>
    </w:sdtContent>
  </w:sdt>
  <w:p w14:paraId="55A1D5F7" w14:textId="77777777" w:rsidR="0006422F" w:rsidRDefault="000642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DD95" w14:textId="77777777" w:rsidR="00BB64DB" w:rsidRDefault="00BB64DB">
      <w:pPr>
        <w:spacing w:after="0" w:line="240" w:lineRule="auto"/>
      </w:pPr>
      <w:r>
        <w:separator/>
      </w:r>
    </w:p>
  </w:footnote>
  <w:footnote w:type="continuationSeparator" w:id="0">
    <w:p w14:paraId="5ED783D6" w14:textId="77777777" w:rsidR="00BB64DB" w:rsidRDefault="00BB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323810"/>
    <w:lvl w:ilvl="0">
      <w:numFmt w:val="bullet"/>
      <w:lvlText w:val="*"/>
      <w:lvlJc w:val="left"/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842"/>
    <w:multiLevelType w:val="hybridMultilevel"/>
    <w:tmpl w:val="581EF474"/>
    <w:lvl w:ilvl="0" w:tplc="F134E826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86B"/>
    <w:multiLevelType w:val="hybridMultilevel"/>
    <w:tmpl w:val="9BE635EE"/>
    <w:lvl w:ilvl="0" w:tplc="24E6F960">
      <w:start w:val="4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43C9405F"/>
    <w:multiLevelType w:val="hybridMultilevel"/>
    <w:tmpl w:val="2B0A78F2"/>
    <w:lvl w:ilvl="0" w:tplc="62409CA2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227"/>
    <w:multiLevelType w:val="multilevel"/>
    <w:tmpl w:val="212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975C0"/>
    <w:multiLevelType w:val="hybridMultilevel"/>
    <w:tmpl w:val="C69C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1052"/>
    <w:multiLevelType w:val="multilevel"/>
    <w:tmpl w:val="B904487A"/>
    <w:lvl w:ilvl="0">
      <w:start w:val="2"/>
      <w:numFmt w:val="upperRoman"/>
      <w:lvlText w:val="%1."/>
      <w:lvlJc w:val="left"/>
      <w:pPr>
        <w:ind w:left="2148" w:hanging="720"/>
      </w:pPr>
    </w:lvl>
    <w:lvl w:ilvl="1">
      <w:start w:val="1"/>
      <w:numFmt w:val="decimal"/>
      <w:isLgl/>
      <w:lvlText w:val="%1.%2."/>
      <w:lvlJc w:val="left"/>
      <w:pPr>
        <w:ind w:left="2508" w:hanging="360"/>
      </w:pPr>
    </w:lvl>
    <w:lvl w:ilvl="2">
      <w:start w:val="1"/>
      <w:numFmt w:val="decimal"/>
      <w:isLgl/>
      <w:lvlText w:val="%1.%2.%3."/>
      <w:lvlJc w:val="left"/>
      <w:pPr>
        <w:ind w:left="3588" w:hanging="720"/>
      </w:pPr>
    </w:lvl>
    <w:lvl w:ilvl="3">
      <w:start w:val="1"/>
      <w:numFmt w:val="decimal"/>
      <w:isLgl/>
      <w:lvlText w:val="%1.%2.%3.%4."/>
      <w:lvlJc w:val="left"/>
      <w:pPr>
        <w:ind w:left="4308" w:hanging="720"/>
      </w:pPr>
    </w:lvl>
    <w:lvl w:ilvl="4">
      <w:start w:val="1"/>
      <w:numFmt w:val="decimal"/>
      <w:isLgl/>
      <w:lvlText w:val="%1.%2.%3.%4.%5."/>
      <w:lvlJc w:val="left"/>
      <w:pPr>
        <w:ind w:left="5388" w:hanging="1080"/>
      </w:pPr>
    </w:lvl>
    <w:lvl w:ilvl="5">
      <w:start w:val="1"/>
      <w:numFmt w:val="decimal"/>
      <w:isLgl/>
      <w:lvlText w:val="%1.%2.%3.%4.%5.%6."/>
      <w:lvlJc w:val="left"/>
      <w:pPr>
        <w:ind w:left="6108" w:hanging="1080"/>
      </w:pPr>
    </w:lvl>
    <w:lvl w:ilvl="6">
      <w:start w:val="1"/>
      <w:numFmt w:val="decimal"/>
      <w:isLgl/>
      <w:lvlText w:val="%1.%2.%3.%4.%5.%6.%7."/>
      <w:lvlJc w:val="left"/>
      <w:pPr>
        <w:ind w:left="7188" w:hanging="1440"/>
      </w:pPr>
    </w:lvl>
    <w:lvl w:ilvl="7">
      <w:start w:val="1"/>
      <w:numFmt w:val="decimal"/>
      <w:isLgl/>
      <w:lvlText w:val="%1.%2.%3.%4.%5.%6.%7.%8."/>
      <w:lvlJc w:val="left"/>
      <w:pPr>
        <w:ind w:left="7908" w:hanging="1440"/>
      </w:pPr>
    </w:lvl>
    <w:lvl w:ilvl="8">
      <w:start w:val="1"/>
      <w:numFmt w:val="decimal"/>
      <w:isLgl/>
      <w:lvlText w:val="%1.%2.%3.%4.%5.%6.%7.%8.%9."/>
      <w:lvlJc w:val="left"/>
      <w:pPr>
        <w:ind w:left="8988" w:hanging="180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C"/>
    <w:rsid w:val="00014BC1"/>
    <w:rsid w:val="00031BB7"/>
    <w:rsid w:val="00061A14"/>
    <w:rsid w:val="0006422F"/>
    <w:rsid w:val="000675F6"/>
    <w:rsid w:val="00091934"/>
    <w:rsid w:val="000A02DA"/>
    <w:rsid w:val="00140D42"/>
    <w:rsid w:val="001871BD"/>
    <w:rsid w:val="001A06D8"/>
    <w:rsid w:val="00233AC3"/>
    <w:rsid w:val="00263829"/>
    <w:rsid w:val="00286595"/>
    <w:rsid w:val="002932C5"/>
    <w:rsid w:val="002A78DB"/>
    <w:rsid w:val="002D3A85"/>
    <w:rsid w:val="002E3252"/>
    <w:rsid w:val="003351C8"/>
    <w:rsid w:val="00362213"/>
    <w:rsid w:val="00374FB0"/>
    <w:rsid w:val="003E3D1E"/>
    <w:rsid w:val="004035B1"/>
    <w:rsid w:val="00453496"/>
    <w:rsid w:val="0047728C"/>
    <w:rsid w:val="00517ED9"/>
    <w:rsid w:val="005622CF"/>
    <w:rsid w:val="005E4E8A"/>
    <w:rsid w:val="005F2978"/>
    <w:rsid w:val="00621A14"/>
    <w:rsid w:val="00622C7A"/>
    <w:rsid w:val="00652C18"/>
    <w:rsid w:val="0068262D"/>
    <w:rsid w:val="006D3355"/>
    <w:rsid w:val="007428CE"/>
    <w:rsid w:val="00787586"/>
    <w:rsid w:val="00800DCD"/>
    <w:rsid w:val="00807617"/>
    <w:rsid w:val="008243D9"/>
    <w:rsid w:val="008437F6"/>
    <w:rsid w:val="00880645"/>
    <w:rsid w:val="00931166"/>
    <w:rsid w:val="00933109"/>
    <w:rsid w:val="009604DF"/>
    <w:rsid w:val="009847C4"/>
    <w:rsid w:val="009C132B"/>
    <w:rsid w:val="00A36082"/>
    <w:rsid w:val="00A479A9"/>
    <w:rsid w:val="00A47EA1"/>
    <w:rsid w:val="00AA7040"/>
    <w:rsid w:val="00AC41A9"/>
    <w:rsid w:val="00B206F0"/>
    <w:rsid w:val="00B43217"/>
    <w:rsid w:val="00B8645A"/>
    <w:rsid w:val="00BA2772"/>
    <w:rsid w:val="00BB3BC9"/>
    <w:rsid w:val="00BB64DB"/>
    <w:rsid w:val="00BD1F68"/>
    <w:rsid w:val="00C208B6"/>
    <w:rsid w:val="00C30126"/>
    <w:rsid w:val="00C309B2"/>
    <w:rsid w:val="00C7623A"/>
    <w:rsid w:val="00C8245D"/>
    <w:rsid w:val="00C90C5C"/>
    <w:rsid w:val="00CB3DFA"/>
    <w:rsid w:val="00D233D1"/>
    <w:rsid w:val="00DF21BA"/>
    <w:rsid w:val="00E407FE"/>
    <w:rsid w:val="00E65E49"/>
    <w:rsid w:val="00E97804"/>
    <w:rsid w:val="00EA47F0"/>
    <w:rsid w:val="00F23C2E"/>
    <w:rsid w:val="00F9539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9656"/>
  <w14:defaultImageDpi w14:val="300"/>
  <w15:docId w15:val="{FB4E3612-F16D-4277-9B8F-EAA2B24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5399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F9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953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F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7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unhideWhenUsed/>
    <w:rsid w:val="00843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A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47EA1"/>
    <w:rPr>
      <w:rFonts w:eastAsiaTheme="minorHAns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243D9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453496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12">
    <w:name w:val="toc 1"/>
    <w:basedOn w:val="a"/>
    <w:next w:val="a"/>
    <w:autoRedefine/>
    <w:uiPriority w:val="39"/>
    <w:rsid w:val="004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9C1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C1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13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C132B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2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-history.narod.ru/ob101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pravo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te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olymp.r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ru" TargetMode="External"/><Relationship Id="rId14" Type="http://schemas.openxmlformats.org/officeDocument/2006/relationships/hyperlink" Target="http://lesson-history.narod.ru/ob89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B109-D402-41CB-BB9F-1FB1F650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Корнеева Ангелина Романовна</cp:lastModifiedBy>
  <cp:revision>2</cp:revision>
  <cp:lastPrinted>2022-11-01T12:25:00Z</cp:lastPrinted>
  <dcterms:created xsi:type="dcterms:W3CDTF">2023-12-06T09:01:00Z</dcterms:created>
  <dcterms:modified xsi:type="dcterms:W3CDTF">2023-12-06T09:01:00Z</dcterms:modified>
</cp:coreProperties>
</file>